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CC039" w14:textId="77777777" w:rsidR="00A9624A" w:rsidRDefault="00A9624A" w:rsidP="00A9624A"/>
    <w:p w14:paraId="0B9740DF" w14:textId="77777777" w:rsidR="00A9624A" w:rsidRPr="00A9624A" w:rsidRDefault="00A9624A" w:rsidP="00A9624A">
      <w:pPr>
        <w:rPr>
          <w:b/>
          <w:bCs/>
        </w:rPr>
      </w:pPr>
      <w:r w:rsidRPr="00A9624A">
        <w:rPr>
          <w:b/>
          <w:bCs/>
        </w:rPr>
        <w:t>**Page 1: Front Cover**</w:t>
      </w:r>
    </w:p>
    <w:p w14:paraId="210728E0" w14:textId="0289FEE9" w:rsidR="00A9624A" w:rsidRDefault="00A9624A" w:rsidP="00A9624A">
      <w:r>
        <w:t xml:space="preserve">*Include the </w:t>
      </w:r>
      <w:proofErr w:type="spellStart"/>
      <w:r>
        <w:t>Finkey</w:t>
      </w:r>
      <w:proofErr w:type="spellEnd"/>
      <w:r>
        <w:t xml:space="preserve"> Logo and </w:t>
      </w:r>
      <w:r w:rsidR="00F20210">
        <w:rPr>
          <w:rFonts w:ascii="Lato" w:hAnsi="Lato"/>
          <w:color w:val="7D8284"/>
          <w:shd w:val="clear" w:color="auto" w:fill="F4F4F4"/>
        </w:rPr>
        <w:t>“Innovative</w:t>
      </w:r>
      <w:r w:rsidR="00F20210">
        <w:rPr>
          <w:rFonts w:ascii="Lato" w:hAnsi="Lato"/>
          <w:color w:val="7D8284"/>
          <w:shd w:val="clear" w:color="auto" w:fill="F4F4F4"/>
        </w:rPr>
        <w:t xml:space="preserve"> Green</w:t>
      </w:r>
      <w:r w:rsidR="00F20210">
        <w:rPr>
          <w:rFonts w:ascii="Lato" w:hAnsi="Lato"/>
          <w:color w:val="7D8284"/>
          <w:shd w:val="clear" w:color="auto" w:fill="F4F4F4"/>
        </w:rPr>
        <w:t xml:space="preserve"> </w:t>
      </w:r>
      <w:r w:rsidR="00F20210">
        <w:rPr>
          <w:rFonts w:ascii="Lato" w:hAnsi="Lato"/>
          <w:color w:val="7D8284"/>
          <w:shd w:val="clear" w:color="auto" w:fill="F4F4F4"/>
        </w:rPr>
        <w:t>Financing</w:t>
      </w:r>
      <w:r w:rsidR="00F20210">
        <w:rPr>
          <w:rFonts w:ascii="Lato" w:hAnsi="Lato"/>
          <w:color w:val="7D8284"/>
          <w:shd w:val="clear" w:color="auto" w:fill="F4F4F4"/>
        </w:rPr>
        <w:t xml:space="preserve"> for Sustainable </w:t>
      </w:r>
      <w:proofErr w:type="gramStart"/>
      <w:r w:rsidR="00F20210">
        <w:rPr>
          <w:rFonts w:ascii="Lato" w:hAnsi="Lato"/>
          <w:color w:val="7D8284"/>
          <w:shd w:val="clear" w:color="auto" w:fill="F4F4F4"/>
        </w:rPr>
        <w:t>Homes”</w:t>
      </w:r>
      <w:r>
        <w:t>---</w:t>
      </w:r>
      <w:proofErr w:type="gramEnd"/>
    </w:p>
    <w:p w14:paraId="2AB7CAAE" w14:textId="77777777" w:rsidR="00A9624A" w:rsidRDefault="00A9624A" w:rsidP="00A9624A"/>
    <w:p w14:paraId="67E73C9E" w14:textId="77777777" w:rsidR="00A9624A" w:rsidRPr="00A9624A" w:rsidRDefault="00A9624A" w:rsidP="00A9624A">
      <w:pPr>
        <w:rPr>
          <w:b/>
          <w:bCs/>
        </w:rPr>
      </w:pPr>
      <w:r w:rsidRPr="00A9624A">
        <w:rPr>
          <w:b/>
          <w:bCs/>
        </w:rPr>
        <w:t xml:space="preserve">**Pages 2-3: About </w:t>
      </w:r>
      <w:proofErr w:type="spellStart"/>
      <w:r w:rsidRPr="00A9624A">
        <w:rPr>
          <w:b/>
          <w:bCs/>
        </w:rPr>
        <w:t>Finkey</w:t>
      </w:r>
      <w:proofErr w:type="spellEnd"/>
      <w:r w:rsidRPr="00A9624A">
        <w:rPr>
          <w:b/>
          <w:bCs/>
        </w:rPr>
        <w:t>**</w:t>
      </w:r>
    </w:p>
    <w:p w14:paraId="2D0D5736" w14:textId="77777777" w:rsidR="00A9624A" w:rsidRDefault="00A9624A" w:rsidP="00A9624A"/>
    <w:p w14:paraId="73D775FA" w14:textId="77777777" w:rsidR="00A9624A" w:rsidRDefault="00A9624A" w:rsidP="00A9624A">
      <w:r>
        <w:t xml:space="preserve">*Introduction to </w:t>
      </w:r>
      <w:proofErr w:type="spellStart"/>
      <w:r>
        <w:t>Finkey</w:t>
      </w:r>
      <w:proofErr w:type="spellEnd"/>
      <w:r>
        <w:t xml:space="preserve"> with an Image: </w:t>
      </w:r>
      <w:proofErr w:type="spellStart"/>
      <w:r>
        <w:t>Finkey</w:t>
      </w:r>
      <w:proofErr w:type="spellEnd"/>
      <w:r>
        <w:t xml:space="preserve"> logo prominently displayed in the middle. The left side highlights the benefits of a green home, emphasizing environmental and financial advantages. On the right, showcase actionable steps for making a home green, such as solar &amp; batteries, bamboo flooring, etc.*</w:t>
      </w:r>
    </w:p>
    <w:p w14:paraId="0B5E30A4" w14:textId="77777777" w:rsidR="00A9624A" w:rsidRDefault="00A9624A" w:rsidP="00A9624A"/>
    <w:tbl>
      <w:tblPr>
        <w:tblStyle w:val="TableGrid"/>
        <w:tblW w:w="0" w:type="auto"/>
        <w:tblLook w:val="04A0" w:firstRow="1" w:lastRow="0" w:firstColumn="1" w:lastColumn="0" w:noHBand="0" w:noVBand="1"/>
      </w:tblPr>
      <w:tblGrid>
        <w:gridCol w:w="3003"/>
        <w:gridCol w:w="3003"/>
        <w:gridCol w:w="3004"/>
      </w:tblGrid>
      <w:tr w:rsidR="00A9624A" w14:paraId="76526636" w14:textId="77777777" w:rsidTr="00D321CE">
        <w:trPr>
          <w:trHeight w:val="1505"/>
        </w:trPr>
        <w:tc>
          <w:tcPr>
            <w:tcW w:w="3003" w:type="dxa"/>
          </w:tcPr>
          <w:p w14:paraId="1A36130F" w14:textId="77777777" w:rsidR="00A9624A" w:rsidRDefault="00A9624A" w:rsidP="00A9624A">
            <w:pPr>
              <w:rPr>
                <w:rStyle w:val="Strong"/>
                <w:rFonts w:ascii="Segoe UI" w:hAnsi="Segoe UI" w:cs="Segoe UI"/>
                <w:bdr w:val="single" w:sz="2" w:space="0" w:color="D9D9E3" w:frame="1"/>
              </w:rPr>
            </w:pPr>
          </w:p>
          <w:p w14:paraId="2785EB03" w14:textId="77777777" w:rsidR="00A9624A" w:rsidRDefault="00A9624A" w:rsidP="00A9624A">
            <w:pPr>
              <w:rPr>
                <w:rStyle w:val="Strong"/>
                <w:rFonts w:ascii="Segoe UI" w:hAnsi="Segoe UI" w:cs="Segoe UI"/>
                <w:bdr w:val="single" w:sz="2" w:space="0" w:color="D9D9E3" w:frame="1"/>
              </w:rPr>
            </w:pPr>
            <w:r>
              <w:rPr>
                <w:rStyle w:val="Strong"/>
                <w:rFonts w:ascii="Segoe UI" w:hAnsi="Segoe UI" w:cs="Segoe UI"/>
                <w:bdr w:val="single" w:sz="2" w:space="0" w:color="D9D9E3" w:frame="1"/>
              </w:rPr>
              <w:t>Energy Efficiency</w:t>
            </w:r>
          </w:p>
          <w:p w14:paraId="57958D48" w14:textId="77777777" w:rsidR="00A9624A" w:rsidRDefault="00A9624A" w:rsidP="00A9624A">
            <w:pPr>
              <w:rPr>
                <w:rStyle w:val="Strong"/>
                <w:rFonts w:ascii="Segoe UI" w:hAnsi="Segoe UI" w:cs="Segoe UI"/>
                <w:bdr w:val="single" w:sz="2" w:space="0" w:color="D9D9E3" w:frame="1"/>
              </w:rPr>
            </w:pPr>
          </w:p>
          <w:p w14:paraId="1F59F008" w14:textId="77777777" w:rsidR="00A9624A" w:rsidRDefault="00A9624A" w:rsidP="00A9624A">
            <w:pPr>
              <w:rPr>
                <w:rStyle w:val="Strong"/>
                <w:rFonts w:ascii="Segoe UI" w:hAnsi="Segoe UI" w:cs="Segoe UI"/>
                <w:bdr w:val="single" w:sz="2" w:space="0" w:color="D9D9E3" w:frame="1"/>
              </w:rPr>
            </w:pPr>
            <w:r>
              <w:rPr>
                <w:rStyle w:val="Strong"/>
                <w:rFonts w:ascii="Segoe UI" w:hAnsi="Segoe UI" w:cs="Segoe UI"/>
                <w:bdr w:val="single" w:sz="2" w:space="0" w:color="D9D9E3" w:frame="1"/>
              </w:rPr>
              <w:t>Reduced Carbon Footprint</w:t>
            </w:r>
          </w:p>
          <w:p w14:paraId="585A1375" w14:textId="77777777" w:rsidR="00A9624A" w:rsidRDefault="00A9624A" w:rsidP="00A9624A">
            <w:pPr>
              <w:rPr>
                <w:rStyle w:val="Strong"/>
                <w:rFonts w:ascii="Segoe UI" w:hAnsi="Segoe UI" w:cs="Segoe UI"/>
                <w:bdr w:val="single" w:sz="2" w:space="0" w:color="D9D9E3" w:frame="1"/>
              </w:rPr>
            </w:pPr>
          </w:p>
          <w:p w14:paraId="12A96452" w14:textId="77777777" w:rsidR="00A9624A" w:rsidRDefault="00A9624A" w:rsidP="00A9624A">
            <w:pPr>
              <w:rPr>
                <w:rStyle w:val="Strong"/>
                <w:rFonts w:ascii="Segoe UI" w:hAnsi="Segoe UI" w:cs="Segoe UI"/>
                <w:bdr w:val="single" w:sz="2" w:space="0" w:color="D9D9E3" w:frame="1"/>
              </w:rPr>
            </w:pPr>
            <w:r>
              <w:rPr>
                <w:rStyle w:val="Strong"/>
                <w:rFonts w:ascii="Segoe UI" w:hAnsi="Segoe UI" w:cs="Segoe UI"/>
                <w:bdr w:val="single" w:sz="2" w:space="0" w:color="D9D9E3" w:frame="1"/>
              </w:rPr>
              <w:t>Conservation of Resources</w:t>
            </w:r>
          </w:p>
          <w:p w14:paraId="077A5816" w14:textId="77777777" w:rsidR="00A9624A" w:rsidRDefault="00A9624A" w:rsidP="00A9624A">
            <w:pPr>
              <w:rPr>
                <w:rStyle w:val="Strong"/>
                <w:rFonts w:ascii="Segoe UI" w:hAnsi="Segoe UI" w:cs="Segoe UI"/>
                <w:bdr w:val="single" w:sz="2" w:space="0" w:color="D9D9E3" w:frame="1"/>
              </w:rPr>
            </w:pPr>
          </w:p>
          <w:p w14:paraId="7B92039A" w14:textId="77777777" w:rsidR="00A9624A" w:rsidRDefault="00A9624A" w:rsidP="00A9624A">
            <w:r>
              <w:rPr>
                <w:rStyle w:val="Strong"/>
                <w:rFonts w:ascii="Segoe UI" w:hAnsi="Segoe UI" w:cs="Segoe UI"/>
                <w:bdr w:val="single" w:sz="2" w:space="0" w:color="D9D9E3" w:frame="1"/>
              </w:rPr>
              <w:t>Biodiversity Preservation</w:t>
            </w:r>
          </w:p>
          <w:p w14:paraId="2BA13351" w14:textId="77777777" w:rsidR="00A9624A" w:rsidRDefault="00A9624A" w:rsidP="00A9624A"/>
          <w:p w14:paraId="623A7461" w14:textId="77777777" w:rsidR="00A9624A" w:rsidRDefault="00A9624A" w:rsidP="00A9624A">
            <w:pPr>
              <w:rPr>
                <w:rStyle w:val="Strong"/>
                <w:rFonts w:ascii="Segoe UI" w:hAnsi="Segoe UI" w:cs="Segoe UI"/>
                <w:bdr w:val="single" w:sz="2" w:space="0" w:color="D9D9E3" w:frame="1"/>
              </w:rPr>
            </w:pPr>
            <w:r>
              <w:rPr>
                <w:rStyle w:val="Strong"/>
                <w:rFonts w:ascii="Segoe UI" w:hAnsi="Segoe UI" w:cs="Segoe UI"/>
                <w:bdr w:val="single" w:sz="2" w:space="0" w:color="D9D9E3" w:frame="1"/>
              </w:rPr>
              <w:t>Lower Utility Bills</w:t>
            </w:r>
          </w:p>
          <w:p w14:paraId="778F91CA" w14:textId="77777777" w:rsidR="00A9624A" w:rsidRDefault="00A9624A" w:rsidP="00A9624A">
            <w:pPr>
              <w:rPr>
                <w:rStyle w:val="Strong"/>
                <w:rFonts w:ascii="Segoe UI" w:hAnsi="Segoe UI" w:cs="Segoe UI"/>
                <w:bdr w:val="single" w:sz="2" w:space="0" w:color="D9D9E3" w:frame="1"/>
              </w:rPr>
            </w:pPr>
          </w:p>
          <w:p w14:paraId="59D8E971" w14:textId="77777777" w:rsidR="00A9624A" w:rsidRDefault="00A9624A" w:rsidP="00A9624A">
            <w:pPr>
              <w:rPr>
                <w:rStyle w:val="Strong"/>
                <w:rFonts w:ascii="Segoe UI" w:hAnsi="Segoe UI" w:cs="Segoe UI"/>
                <w:bdr w:val="single" w:sz="2" w:space="0" w:color="D9D9E3" w:frame="1"/>
              </w:rPr>
            </w:pPr>
            <w:r>
              <w:rPr>
                <w:rStyle w:val="Strong"/>
                <w:rFonts w:ascii="Segoe UI" w:hAnsi="Segoe UI" w:cs="Segoe UI"/>
                <w:bdr w:val="single" w:sz="2" w:space="0" w:color="D9D9E3" w:frame="1"/>
              </w:rPr>
              <w:t>Long-Term Cost Stability</w:t>
            </w:r>
          </w:p>
          <w:p w14:paraId="7482916B" w14:textId="6B11855C" w:rsidR="00A9624A" w:rsidRDefault="00A9624A" w:rsidP="00A9624A"/>
        </w:tc>
        <w:tc>
          <w:tcPr>
            <w:tcW w:w="3003" w:type="dxa"/>
          </w:tcPr>
          <w:p w14:paraId="513179C7" w14:textId="77777777" w:rsidR="00E61A3B" w:rsidRPr="00E61A3B" w:rsidRDefault="00A9624A" w:rsidP="00A9624A">
            <w:pPr>
              <w:rPr>
                <w:b/>
                <w:bCs/>
              </w:rPr>
            </w:pPr>
            <w:proofErr w:type="spellStart"/>
            <w:r w:rsidRPr="00E61A3B">
              <w:rPr>
                <w:b/>
                <w:bCs/>
              </w:rPr>
              <w:t>Finkey</w:t>
            </w:r>
            <w:proofErr w:type="spellEnd"/>
            <w:r w:rsidR="00E61A3B" w:rsidRPr="00E61A3B">
              <w:rPr>
                <w:b/>
                <w:bCs/>
              </w:rPr>
              <w:t xml:space="preserve"> - </w:t>
            </w:r>
          </w:p>
          <w:p w14:paraId="5011B254" w14:textId="4CFF0C78" w:rsidR="00A9624A" w:rsidRDefault="00E61A3B" w:rsidP="00A9624A">
            <w:proofErr w:type="spellStart"/>
            <w:r w:rsidRPr="00E61A3B">
              <w:t>Finkey</w:t>
            </w:r>
            <w:proofErr w:type="spellEnd"/>
            <w:r w:rsidRPr="00E61A3B">
              <w:t xml:space="preserve"> is one of Australia’s only dedicated green financiers for consumers. Our commitment goes beyond finance – we're on a mission to ignite positive change for a greener tomorrow. With </w:t>
            </w:r>
            <w:proofErr w:type="spellStart"/>
            <w:r w:rsidRPr="00E61A3B">
              <w:t>Finkey</w:t>
            </w:r>
            <w:proofErr w:type="spellEnd"/>
            <w:r w:rsidRPr="00E61A3B">
              <w:t>, we not only provide innovative green financing solutions but also empower you to transform your home into an eco-friendly haven. Together, let's build a future where every home contributes to a healthier planet</w:t>
            </w:r>
          </w:p>
        </w:tc>
        <w:tc>
          <w:tcPr>
            <w:tcW w:w="3004" w:type="dxa"/>
          </w:tcPr>
          <w:p w14:paraId="62158DDA" w14:textId="77777777" w:rsidR="00A9624A" w:rsidRPr="00C41CFC" w:rsidRDefault="00A9624A" w:rsidP="00A9624A">
            <w:pPr>
              <w:rPr>
                <w:b/>
                <w:bCs/>
              </w:rPr>
            </w:pPr>
            <w:r w:rsidRPr="00C41CFC">
              <w:rPr>
                <w:b/>
                <w:bCs/>
              </w:rPr>
              <w:t xml:space="preserve">Solar &amp; Batteries </w:t>
            </w:r>
          </w:p>
          <w:p w14:paraId="6FEFD110" w14:textId="77777777" w:rsidR="00A9624A" w:rsidRPr="00C41CFC" w:rsidRDefault="00A9624A" w:rsidP="00A9624A">
            <w:pPr>
              <w:rPr>
                <w:b/>
                <w:bCs/>
              </w:rPr>
            </w:pPr>
          </w:p>
          <w:p w14:paraId="5E345017" w14:textId="77777777" w:rsidR="00A9624A" w:rsidRPr="00C41CFC" w:rsidRDefault="00A9624A" w:rsidP="00A9624A">
            <w:pPr>
              <w:rPr>
                <w:b/>
                <w:bCs/>
              </w:rPr>
            </w:pPr>
            <w:r w:rsidRPr="00C41CFC">
              <w:rPr>
                <w:b/>
                <w:bCs/>
              </w:rPr>
              <w:t>Energy Efficient Appliances</w:t>
            </w:r>
          </w:p>
          <w:p w14:paraId="17F1772C" w14:textId="77777777" w:rsidR="00A9624A" w:rsidRPr="00C41CFC" w:rsidRDefault="00A9624A" w:rsidP="00A9624A">
            <w:pPr>
              <w:rPr>
                <w:b/>
                <w:bCs/>
              </w:rPr>
            </w:pPr>
          </w:p>
          <w:p w14:paraId="25758D48" w14:textId="77777777" w:rsidR="00A9624A" w:rsidRPr="00C41CFC" w:rsidRDefault="00A9624A" w:rsidP="00A9624A">
            <w:pPr>
              <w:rPr>
                <w:b/>
                <w:bCs/>
              </w:rPr>
            </w:pPr>
            <w:r w:rsidRPr="00C41CFC">
              <w:rPr>
                <w:b/>
                <w:bCs/>
              </w:rPr>
              <w:t xml:space="preserve">LED Lighting </w:t>
            </w:r>
          </w:p>
          <w:p w14:paraId="29B9C2C6" w14:textId="77777777" w:rsidR="00A9624A" w:rsidRPr="00C41CFC" w:rsidRDefault="00A9624A" w:rsidP="00A9624A">
            <w:pPr>
              <w:rPr>
                <w:b/>
                <w:bCs/>
              </w:rPr>
            </w:pPr>
          </w:p>
          <w:p w14:paraId="5671E192" w14:textId="77777777" w:rsidR="00A9624A" w:rsidRPr="00C41CFC" w:rsidRDefault="00A9624A" w:rsidP="00A9624A">
            <w:pPr>
              <w:rPr>
                <w:b/>
                <w:bCs/>
              </w:rPr>
            </w:pPr>
            <w:r w:rsidRPr="00C41CFC">
              <w:rPr>
                <w:b/>
                <w:bCs/>
              </w:rPr>
              <w:t>Geothermal Heating/Cooling</w:t>
            </w:r>
          </w:p>
          <w:p w14:paraId="69E78E5B" w14:textId="77777777" w:rsidR="00A9624A" w:rsidRPr="00C41CFC" w:rsidRDefault="00A9624A" w:rsidP="00A9624A">
            <w:pPr>
              <w:rPr>
                <w:b/>
                <w:bCs/>
              </w:rPr>
            </w:pPr>
          </w:p>
          <w:p w14:paraId="734D1D9C" w14:textId="77777777" w:rsidR="00A9624A" w:rsidRPr="00C41CFC" w:rsidRDefault="00A9624A" w:rsidP="00A9624A">
            <w:pPr>
              <w:rPr>
                <w:b/>
                <w:bCs/>
              </w:rPr>
            </w:pPr>
            <w:r w:rsidRPr="00C41CFC">
              <w:rPr>
                <w:b/>
                <w:bCs/>
              </w:rPr>
              <w:t xml:space="preserve">Certified Insulation </w:t>
            </w:r>
          </w:p>
          <w:p w14:paraId="56A05585" w14:textId="77777777" w:rsidR="00A9624A" w:rsidRPr="00C41CFC" w:rsidRDefault="00A9624A" w:rsidP="00A9624A">
            <w:pPr>
              <w:rPr>
                <w:b/>
                <w:bCs/>
              </w:rPr>
            </w:pPr>
          </w:p>
          <w:p w14:paraId="5FFDB3B8" w14:textId="77777777" w:rsidR="00A9624A" w:rsidRPr="00C41CFC" w:rsidRDefault="00A9624A" w:rsidP="00A9624A">
            <w:pPr>
              <w:rPr>
                <w:b/>
                <w:bCs/>
              </w:rPr>
            </w:pPr>
            <w:r w:rsidRPr="00C41CFC">
              <w:rPr>
                <w:b/>
                <w:bCs/>
              </w:rPr>
              <w:t>Double Glazed Windows</w:t>
            </w:r>
          </w:p>
          <w:p w14:paraId="22E482F8" w14:textId="77777777" w:rsidR="00A9624A" w:rsidRPr="00C41CFC" w:rsidRDefault="00A9624A" w:rsidP="00A9624A">
            <w:pPr>
              <w:rPr>
                <w:b/>
                <w:bCs/>
              </w:rPr>
            </w:pPr>
          </w:p>
          <w:p w14:paraId="338137DD" w14:textId="77777777" w:rsidR="00A9624A" w:rsidRPr="00C41CFC" w:rsidRDefault="00A9624A" w:rsidP="00A9624A">
            <w:pPr>
              <w:rPr>
                <w:b/>
                <w:bCs/>
              </w:rPr>
            </w:pPr>
            <w:r w:rsidRPr="00C41CFC">
              <w:rPr>
                <w:b/>
                <w:bCs/>
              </w:rPr>
              <w:t>Water-Efficient Fixtures</w:t>
            </w:r>
          </w:p>
          <w:p w14:paraId="7F48F5F8" w14:textId="77777777" w:rsidR="00A9624A" w:rsidRPr="00C41CFC" w:rsidRDefault="00A9624A" w:rsidP="00A9624A">
            <w:pPr>
              <w:rPr>
                <w:b/>
                <w:bCs/>
              </w:rPr>
            </w:pPr>
          </w:p>
          <w:p w14:paraId="2D111F62" w14:textId="77777777" w:rsidR="00A9624A" w:rsidRPr="00C41CFC" w:rsidRDefault="00A9624A" w:rsidP="00A9624A">
            <w:pPr>
              <w:rPr>
                <w:b/>
                <w:bCs/>
              </w:rPr>
            </w:pPr>
            <w:r w:rsidRPr="00C41CFC">
              <w:rPr>
                <w:b/>
                <w:bCs/>
              </w:rPr>
              <w:t>FSC Timber</w:t>
            </w:r>
          </w:p>
          <w:p w14:paraId="04EDC8D9" w14:textId="77777777" w:rsidR="00A9624A" w:rsidRPr="00C41CFC" w:rsidRDefault="00A9624A" w:rsidP="00A9624A">
            <w:pPr>
              <w:rPr>
                <w:b/>
                <w:bCs/>
              </w:rPr>
            </w:pPr>
          </w:p>
          <w:p w14:paraId="313EE2EE" w14:textId="77777777" w:rsidR="00A9624A" w:rsidRPr="00C41CFC" w:rsidRDefault="00A9624A" w:rsidP="00A9624A">
            <w:pPr>
              <w:rPr>
                <w:b/>
                <w:bCs/>
              </w:rPr>
            </w:pPr>
            <w:r w:rsidRPr="00C41CFC">
              <w:rPr>
                <w:b/>
                <w:bCs/>
              </w:rPr>
              <w:t xml:space="preserve">Rainwater Harvesting </w:t>
            </w:r>
          </w:p>
          <w:p w14:paraId="5494A3D8" w14:textId="77777777" w:rsidR="00A9624A" w:rsidRPr="00C41CFC" w:rsidRDefault="00A9624A" w:rsidP="00A9624A">
            <w:pPr>
              <w:rPr>
                <w:b/>
                <w:bCs/>
              </w:rPr>
            </w:pPr>
          </w:p>
          <w:p w14:paraId="655E7813" w14:textId="77777777" w:rsidR="00A9624A" w:rsidRPr="00C41CFC" w:rsidRDefault="00A9624A" w:rsidP="00A9624A">
            <w:pPr>
              <w:rPr>
                <w:b/>
                <w:bCs/>
              </w:rPr>
            </w:pPr>
            <w:r w:rsidRPr="00C41CFC">
              <w:rPr>
                <w:b/>
                <w:bCs/>
              </w:rPr>
              <w:t xml:space="preserve">Wind Turbine </w:t>
            </w:r>
          </w:p>
          <w:p w14:paraId="74314C3D" w14:textId="77777777" w:rsidR="00A9624A" w:rsidRPr="00C41CFC" w:rsidRDefault="00A9624A" w:rsidP="00A9624A">
            <w:pPr>
              <w:rPr>
                <w:b/>
                <w:bCs/>
              </w:rPr>
            </w:pPr>
          </w:p>
          <w:p w14:paraId="2246AA1C" w14:textId="77777777" w:rsidR="00A9624A" w:rsidRPr="00C41CFC" w:rsidRDefault="00A9624A" w:rsidP="00A9624A">
            <w:pPr>
              <w:rPr>
                <w:b/>
                <w:bCs/>
              </w:rPr>
            </w:pPr>
            <w:r w:rsidRPr="00C41CFC">
              <w:rPr>
                <w:b/>
                <w:bCs/>
              </w:rPr>
              <w:t>Low VOC Paint</w:t>
            </w:r>
          </w:p>
          <w:p w14:paraId="39826CFA" w14:textId="77777777" w:rsidR="00A9624A" w:rsidRPr="00C41CFC" w:rsidRDefault="00A9624A" w:rsidP="00A9624A">
            <w:pPr>
              <w:rPr>
                <w:b/>
                <w:bCs/>
              </w:rPr>
            </w:pPr>
          </w:p>
          <w:p w14:paraId="5B9B8970" w14:textId="77777777" w:rsidR="00A9624A" w:rsidRDefault="00A9624A" w:rsidP="00A9624A">
            <w:pPr>
              <w:rPr>
                <w:b/>
                <w:bCs/>
              </w:rPr>
            </w:pPr>
            <w:r w:rsidRPr="00C41CFC">
              <w:rPr>
                <w:b/>
                <w:bCs/>
              </w:rPr>
              <w:t>Compos</w:t>
            </w:r>
            <w:r>
              <w:rPr>
                <w:b/>
                <w:bCs/>
              </w:rPr>
              <w:t>t</w:t>
            </w:r>
            <w:r w:rsidRPr="00C41CFC">
              <w:rPr>
                <w:b/>
                <w:bCs/>
              </w:rPr>
              <w:t>ing System</w:t>
            </w:r>
          </w:p>
          <w:p w14:paraId="51F31AA7" w14:textId="5501A3C6" w:rsidR="00A9624A" w:rsidRDefault="00A9624A" w:rsidP="00A9624A"/>
        </w:tc>
      </w:tr>
    </w:tbl>
    <w:p w14:paraId="481F9365" w14:textId="77777777" w:rsidR="00A9624A" w:rsidRDefault="00A9624A" w:rsidP="00A9624A"/>
    <w:p w14:paraId="2BD5DCFA" w14:textId="77777777" w:rsidR="00A9624A" w:rsidRDefault="00A9624A" w:rsidP="00A9624A"/>
    <w:p w14:paraId="18E4381A" w14:textId="77777777" w:rsidR="00A9624A" w:rsidRDefault="00A9624A" w:rsidP="00A9624A"/>
    <w:p w14:paraId="46017E4D" w14:textId="74CA8884" w:rsidR="00A9624A" w:rsidRPr="00A9624A" w:rsidRDefault="00A9624A" w:rsidP="00A9624A">
      <w:pPr>
        <w:rPr>
          <w:b/>
          <w:bCs/>
        </w:rPr>
      </w:pPr>
      <w:r w:rsidRPr="00A9624A">
        <w:rPr>
          <w:b/>
          <w:bCs/>
        </w:rPr>
        <w:t xml:space="preserve">**Pages 4-5: Why </w:t>
      </w:r>
      <w:proofErr w:type="spellStart"/>
      <w:r w:rsidRPr="00A9624A">
        <w:rPr>
          <w:b/>
          <w:bCs/>
        </w:rPr>
        <w:t>Finkey</w:t>
      </w:r>
      <w:proofErr w:type="spellEnd"/>
      <w:r w:rsidRPr="00A9624A">
        <w:rPr>
          <w:b/>
          <w:bCs/>
        </w:rPr>
        <w:t>**</w:t>
      </w:r>
    </w:p>
    <w:p w14:paraId="1CD09BD4" w14:textId="77777777" w:rsidR="00A9624A" w:rsidRDefault="00A9624A" w:rsidP="00A9624A"/>
    <w:p w14:paraId="5EED94CD" w14:textId="7AEDC97D" w:rsidR="00A9624A" w:rsidRDefault="00A9624A" w:rsidP="00A9624A">
      <w:r>
        <w:rPr>
          <w:rFonts w:ascii="Segoe UI" w:hAnsi="Segoe UI" w:cs="Segoe UI"/>
          <w:color w:val="0F0F0F"/>
        </w:rPr>
        <w:t>Finkey is more than a financing option; we're your dedicated partner in making your home the beacon of sustainability.</w:t>
      </w:r>
    </w:p>
    <w:p w14:paraId="425721CB" w14:textId="77777777" w:rsidR="00A9624A" w:rsidRDefault="00A9624A" w:rsidP="00A9624A"/>
    <w:p w14:paraId="7BED42A2" w14:textId="77777777" w:rsidR="00A9624A" w:rsidRDefault="00A9624A" w:rsidP="00A9624A">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Pr>
          <w:rStyle w:val="Strong"/>
          <w:rFonts w:ascii="Segoe UI" w:hAnsi="Segoe UI" w:cs="Segoe UI"/>
          <w:bdr w:val="single" w:sz="2" w:space="0" w:color="D9D9E3" w:frame="1"/>
        </w:rPr>
        <w:t>1. Comprehensive Funding Solutions</w:t>
      </w:r>
    </w:p>
    <w:p w14:paraId="58222FD2" w14:textId="77777777" w:rsidR="00A9624A" w:rsidRDefault="00A9624A" w:rsidP="00A9624A">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proofErr w:type="spellStart"/>
      <w:r>
        <w:rPr>
          <w:rFonts w:ascii="Segoe UI" w:hAnsi="Segoe UI" w:cs="Segoe UI"/>
        </w:rPr>
        <w:lastRenderedPageBreak/>
        <w:t>Finkey</w:t>
      </w:r>
      <w:proofErr w:type="spellEnd"/>
      <w:r>
        <w:rPr>
          <w:rFonts w:ascii="Segoe UI" w:hAnsi="Segoe UI" w:cs="Segoe UI"/>
        </w:rPr>
        <w:t xml:space="preserve"> offers a diverse range of green funding options tailored to your needs. Whether you're looking for a Zero Interest Payment Plan or a Green Loan, our solutions are designed to align with your financial goals and make your green dreams a reality.</w:t>
      </w:r>
    </w:p>
    <w:p w14:paraId="32916594" w14:textId="77777777" w:rsidR="00A9624A" w:rsidRDefault="00A9624A" w:rsidP="00A9624A">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Pr>
          <w:rStyle w:val="Strong"/>
          <w:rFonts w:ascii="Segoe UI" w:hAnsi="Segoe UI" w:cs="Segoe UI"/>
          <w:bdr w:val="single" w:sz="2" w:space="0" w:color="D9D9E3" w:frame="1"/>
        </w:rPr>
        <w:t>2. Flexible Repayment Terms</w:t>
      </w:r>
    </w:p>
    <w:p w14:paraId="0EF2B3E3" w14:textId="77777777" w:rsidR="00A9624A" w:rsidRDefault="00A9624A" w:rsidP="00A9624A">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Pr>
          <w:rFonts w:ascii="Segoe UI" w:hAnsi="Segoe UI" w:cs="Segoe UI"/>
        </w:rPr>
        <w:t xml:space="preserve">We believe that going green shouldn't strain your finances. With </w:t>
      </w:r>
      <w:proofErr w:type="spellStart"/>
      <w:r>
        <w:rPr>
          <w:rFonts w:ascii="Segoe UI" w:hAnsi="Segoe UI" w:cs="Segoe UI"/>
        </w:rPr>
        <w:t>Finkey</w:t>
      </w:r>
      <w:proofErr w:type="spellEnd"/>
      <w:r>
        <w:rPr>
          <w:rFonts w:ascii="Segoe UI" w:hAnsi="Segoe UI" w:cs="Segoe UI"/>
        </w:rPr>
        <w:t>, enjoy flexible repayment terms that suit your budget. Our aim is to empower you to make sustainable improvements without compromising your financial well-being.</w:t>
      </w:r>
    </w:p>
    <w:p w14:paraId="0FEBCC22" w14:textId="77777777" w:rsidR="00A9624A" w:rsidRDefault="00A9624A" w:rsidP="00A9624A">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Pr>
          <w:rStyle w:val="Strong"/>
          <w:rFonts w:ascii="Segoe UI" w:hAnsi="Segoe UI" w:cs="Segoe UI"/>
          <w:bdr w:val="single" w:sz="2" w:space="0" w:color="D9D9E3" w:frame="1"/>
        </w:rPr>
        <w:t>3. Streamlined Approval Process</w:t>
      </w:r>
    </w:p>
    <w:p w14:paraId="6402DE76" w14:textId="77777777" w:rsidR="00A9624A" w:rsidRDefault="00A9624A" w:rsidP="00A9624A">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Pr>
          <w:rFonts w:ascii="Segoe UI" w:hAnsi="Segoe UI" w:cs="Segoe UI"/>
        </w:rPr>
        <w:t xml:space="preserve">Time is of the essence, and we value yours. Experience a streamlined approval process with </w:t>
      </w:r>
      <w:proofErr w:type="spellStart"/>
      <w:r>
        <w:rPr>
          <w:rFonts w:ascii="Segoe UI" w:hAnsi="Segoe UI" w:cs="Segoe UI"/>
        </w:rPr>
        <w:t>Finkey</w:t>
      </w:r>
      <w:proofErr w:type="spellEnd"/>
      <w:r>
        <w:rPr>
          <w:rFonts w:ascii="Segoe UI" w:hAnsi="Segoe UI" w:cs="Segoe UI"/>
        </w:rPr>
        <w:t>, ensuring that you can kickstart your green home improvements swiftly. We prioritize efficiency without compromising thoroughness.</w:t>
      </w:r>
    </w:p>
    <w:p w14:paraId="5D1D31DA" w14:textId="77777777" w:rsidR="00A9624A" w:rsidRDefault="00A9624A" w:rsidP="00A9624A">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Pr>
          <w:rStyle w:val="Strong"/>
          <w:rFonts w:ascii="Segoe UI" w:hAnsi="Segoe UI" w:cs="Segoe UI"/>
          <w:bdr w:val="single" w:sz="2" w:space="0" w:color="D9D9E3" w:frame="1"/>
        </w:rPr>
        <w:t>4. Quick Turnaround</w:t>
      </w:r>
    </w:p>
    <w:p w14:paraId="440E61FE" w14:textId="77777777" w:rsidR="00A9624A" w:rsidRDefault="00A9624A" w:rsidP="00A9624A">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Pr>
          <w:rFonts w:ascii="Segoe UI" w:hAnsi="Segoe UI" w:cs="Segoe UI"/>
        </w:rPr>
        <w:t xml:space="preserve">Your journey to a greener home should be as swift as it is rewarding. At </w:t>
      </w:r>
      <w:proofErr w:type="spellStart"/>
      <w:r>
        <w:rPr>
          <w:rFonts w:ascii="Segoe UI" w:hAnsi="Segoe UI" w:cs="Segoe UI"/>
        </w:rPr>
        <w:t>Finkey</w:t>
      </w:r>
      <w:proofErr w:type="spellEnd"/>
      <w:r>
        <w:rPr>
          <w:rFonts w:ascii="Segoe UI" w:hAnsi="Segoe UI" w:cs="Segoe UI"/>
        </w:rPr>
        <w:t>, expect a quick turnaround, so you can enjoy the benefits of a sustainable lifestyle sooner rather than later.</w:t>
      </w:r>
    </w:p>
    <w:p w14:paraId="76D23964" w14:textId="6F8E3D7E" w:rsidR="00A9624A" w:rsidRDefault="00A9624A" w:rsidP="00A9624A">
      <w:pPr>
        <w:pStyle w:val="NormalWeb"/>
        <w:pBdr>
          <w:top w:val="single" w:sz="2" w:space="0" w:color="D9D9E3"/>
          <w:left w:val="single" w:sz="2" w:space="0" w:color="D9D9E3"/>
          <w:bottom w:val="single" w:sz="2" w:space="0" w:color="D9D9E3"/>
          <w:right w:val="single" w:sz="2" w:space="0" w:color="D9D9E3"/>
        </w:pBdr>
        <w:spacing w:before="300" w:beforeAutospacing="0" w:after="0" w:afterAutospacing="0"/>
        <w:rPr>
          <w:rFonts w:ascii="Segoe UI" w:hAnsi="Segoe UI" w:cs="Segoe UI"/>
        </w:rPr>
      </w:pPr>
      <w:proofErr w:type="spellStart"/>
      <w:r>
        <w:rPr>
          <w:rFonts w:ascii="Segoe UI" w:hAnsi="Segoe UI" w:cs="Segoe UI"/>
        </w:rPr>
        <w:t>Finkey</w:t>
      </w:r>
      <w:proofErr w:type="spellEnd"/>
      <w:r>
        <w:rPr>
          <w:rFonts w:ascii="Segoe UI" w:hAnsi="Segoe UI" w:cs="Segoe UI"/>
        </w:rPr>
        <w:t xml:space="preserve"> is more than a financing option; we're your dedicated partner in making your home the beacon of sustainability. </w:t>
      </w:r>
    </w:p>
    <w:p w14:paraId="6DF936EB" w14:textId="77777777" w:rsidR="00A9624A" w:rsidRDefault="00A9624A" w:rsidP="00A9624A"/>
    <w:p w14:paraId="0CBCD4E7" w14:textId="77777777" w:rsidR="00A9624A" w:rsidRDefault="00A9624A" w:rsidP="00A9624A">
      <w:r>
        <w:t>---</w:t>
      </w:r>
    </w:p>
    <w:p w14:paraId="43405B63" w14:textId="77777777" w:rsidR="00A9624A" w:rsidRDefault="00A9624A" w:rsidP="00A9624A"/>
    <w:p w14:paraId="16FECB05" w14:textId="77777777" w:rsidR="00A9624A" w:rsidRDefault="00A9624A" w:rsidP="00A9624A">
      <w:r>
        <w:t xml:space="preserve">**Pages 6-7: </w:t>
      </w:r>
      <w:proofErr w:type="spellStart"/>
      <w:r>
        <w:t>Finkey</w:t>
      </w:r>
      <w:proofErr w:type="spellEnd"/>
      <w:r>
        <w:t xml:space="preserve"> Green Funding Options**</w:t>
      </w:r>
    </w:p>
    <w:p w14:paraId="47BF416D" w14:textId="77777777" w:rsidR="00A9624A" w:rsidRDefault="00A9624A" w:rsidP="00A9624A"/>
    <w:p w14:paraId="0F3DDECC" w14:textId="3C2980F3" w:rsidR="00A9624A" w:rsidRDefault="00A9624A" w:rsidP="00A9624A"/>
    <w:tbl>
      <w:tblPr>
        <w:tblStyle w:val="TableGrid"/>
        <w:tblW w:w="0" w:type="auto"/>
        <w:tblLook w:val="04A0" w:firstRow="1" w:lastRow="0" w:firstColumn="1" w:lastColumn="0" w:noHBand="0" w:noVBand="1"/>
      </w:tblPr>
      <w:tblGrid>
        <w:gridCol w:w="2640"/>
        <w:gridCol w:w="3119"/>
        <w:gridCol w:w="3251"/>
      </w:tblGrid>
      <w:tr w:rsidR="00E61A3B" w14:paraId="4EA5DCAB" w14:textId="77777777" w:rsidTr="00E61A3B">
        <w:tc>
          <w:tcPr>
            <w:tcW w:w="2640" w:type="dxa"/>
          </w:tcPr>
          <w:p w14:paraId="69F46530" w14:textId="77777777" w:rsidR="00E61A3B" w:rsidRDefault="00E61A3B" w:rsidP="00A9624A"/>
        </w:tc>
        <w:tc>
          <w:tcPr>
            <w:tcW w:w="3119" w:type="dxa"/>
          </w:tcPr>
          <w:p w14:paraId="41468356" w14:textId="7A524C09" w:rsidR="00E61A3B" w:rsidRDefault="00E61A3B" w:rsidP="00A9624A">
            <w:r>
              <w:t>Zero Interest Payment Plan</w:t>
            </w:r>
          </w:p>
        </w:tc>
        <w:tc>
          <w:tcPr>
            <w:tcW w:w="3251" w:type="dxa"/>
          </w:tcPr>
          <w:p w14:paraId="492940C0" w14:textId="689BCD8D" w:rsidR="00E61A3B" w:rsidRDefault="00E61A3B" w:rsidP="00A9624A">
            <w:r>
              <w:t xml:space="preserve">Green Loan </w:t>
            </w:r>
          </w:p>
        </w:tc>
      </w:tr>
      <w:tr w:rsidR="00CA7D66" w14:paraId="5C521EC0" w14:textId="77777777" w:rsidTr="00E61A3B">
        <w:tc>
          <w:tcPr>
            <w:tcW w:w="2640" w:type="dxa"/>
          </w:tcPr>
          <w:p w14:paraId="7754F5D8" w14:textId="3C4D1A8A" w:rsidR="00CA7D66" w:rsidRDefault="00CA7D66" w:rsidP="00E61A3B">
            <w:r>
              <w:rPr>
                <w:rFonts w:hint="eastAsia"/>
              </w:rPr>
              <w:t>Funding</w:t>
            </w:r>
            <w:r>
              <w:t xml:space="preserve"> </w:t>
            </w:r>
            <w:r>
              <w:rPr>
                <w:rFonts w:hint="eastAsia"/>
              </w:rPr>
              <w:t>Type</w:t>
            </w:r>
          </w:p>
        </w:tc>
        <w:tc>
          <w:tcPr>
            <w:tcW w:w="3119" w:type="dxa"/>
          </w:tcPr>
          <w:p w14:paraId="116866A4" w14:textId="4DD22E53" w:rsidR="00CA7D66" w:rsidRDefault="00CA7D66" w:rsidP="00E61A3B">
            <w:proofErr w:type="spellStart"/>
            <w:r>
              <w:rPr>
                <w:rFonts w:ascii="Segoe UI" w:hAnsi="Segoe UI" w:cs="Segoe UI"/>
                <w:color w:val="0F0F0F"/>
              </w:rPr>
              <w:t>Finkey's</w:t>
            </w:r>
            <w:proofErr w:type="spellEnd"/>
            <w:r>
              <w:rPr>
                <w:rFonts w:ascii="Segoe UI" w:hAnsi="Segoe UI" w:cs="Segoe UI"/>
                <w:color w:val="0F0F0F"/>
              </w:rPr>
              <w:t xml:space="preserve"> Zero Interest Payment Plan is designed for those who seek a budget-friendly way to make eco-friendly upgrades. Enjoy the freedom to enhance your home without the burden of interest. This option is perfect for those looking for an affordable and </w:t>
            </w:r>
            <w:r>
              <w:rPr>
                <w:rFonts w:ascii="Segoe UI" w:hAnsi="Segoe UI" w:cs="Segoe UI"/>
                <w:color w:val="0F0F0F"/>
              </w:rPr>
              <w:lastRenderedPageBreak/>
              <w:t>straightforward pathway to a greener lifestyle.</w:t>
            </w:r>
          </w:p>
        </w:tc>
        <w:tc>
          <w:tcPr>
            <w:tcW w:w="3251" w:type="dxa"/>
          </w:tcPr>
          <w:p w14:paraId="6D366F20" w14:textId="648A3A89" w:rsidR="00CA7D66" w:rsidRDefault="00CA7D66" w:rsidP="00E61A3B">
            <w:r>
              <w:rPr>
                <w:rFonts w:ascii="Segoe UI" w:hAnsi="Segoe UI" w:cs="Segoe UI"/>
                <w:color w:val="0F0F0F"/>
              </w:rPr>
              <w:lastRenderedPageBreak/>
              <w:t>For those seeking a more traditional financing option, our Green Loan provides a structured and convenient way to fund your green home improvements. With competitive rates and flexible terms, this option empowers you to make comprehensive changes to your home while ensuring financial comfort.</w:t>
            </w:r>
          </w:p>
        </w:tc>
      </w:tr>
      <w:tr w:rsidR="00E61A3B" w14:paraId="6BE4CB6B" w14:textId="77777777" w:rsidTr="00E61A3B">
        <w:tc>
          <w:tcPr>
            <w:tcW w:w="2640" w:type="dxa"/>
          </w:tcPr>
          <w:p w14:paraId="69E80E40" w14:textId="1CB12D97" w:rsidR="00E61A3B" w:rsidRDefault="00E61A3B" w:rsidP="00E61A3B">
            <w:r>
              <w:lastRenderedPageBreak/>
              <w:t xml:space="preserve">Loan Amount </w:t>
            </w:r>
          </w:p>
        </w:tc>
        <w:tc>
          <w:tcPr>
            <w:tcW w:w="3119" w:type="dxa"/>
          </w:tcPr>
          <w:p w14:paraId="0A71C6FD" w14:textId="559B7FD7" w:rsidR="00E61A3B" w:rsidRDefault="00E61A3B" w:rsidP="00E61A3B">
            <w:r>
              <w:t>$2,000 - $20,000</w:t>
            </w:r>
          </w:p>
        </w:tc>
        <w:tc>
          <w:tcPr>
            <w:tcW w:w="3251" w:type="dxa"/>
          </w:tcPr>
          <w:p w14:paraId="49EB889D" w14:textId="288B3F0A" w:rsidR="00E61A3B" w:rsidRDefault="00E61A3B" w:rsidP="00E61A3B">
            <w:r>
              <w:t xml:space="preserve">$2,000 </w:t>
            </w:r>
            <w:proofErr w:type="gramStart"/>
            <w:r>
              <w:t>-  $</w:t>
            </w:r>
            <w:proofErr w:type="gramEnd"/>
            <w:r>
              <w:t>40,000</w:t>
            </w:r>
          </w:p>
        </w:tc>
      </w:tr>
      <w:tr w:rsidR="00E61A3B" w14:paraId="2F56CEDF" w14:textId="77777777" w:rsidTr="00E61A3B">
        <w:tc>
          <w:tcPr>
            <w:tcW w:w="2640" w:type="dxa"/>
          </w:tcPr>
          <w:p w14:paraId="351B7149" w14:textId="542EB460" w:rsidR="00E61A3B" w:rsidRDefault="00E61A3B" w:rsidP="00E61A3B">
            <w:r>
              <w:t xml:space="preserve">Repayment Terms </w:t>
            </w:r>
          </w:p>
        </w:tc>
        <w:tc>
          <w:tcPr>
            <w:tcW w:w="3119" w:type="dxa"/>
          </w:tcPr>
          <w:p w14:paraId="435CC6A6" w14:textId="24F394B4" w:rsidR="00E61A3B" w:rsidRDefault="00E61A3B" w:rsidP="00E61A3B">
            <w:r>
              <w:t xml:space="preserve">6 months – 60 months </w:t>
            </w:r>
          </w:p>
        </w:tc>
        <w:tc>
          <w:tcPr>
            <w:tcW w:w="3251" w:type="dxa"/>
          </w:tcPr>
          <w:p w14:paraId="593DB508" w14:textId="3A411EC5" w:rsidR="00E61A3B" w:rsidRDefault="00F20210" w:rsidP="00E61A3B">
            <w:r>
              <w:t xml:space="preserve">24 months – 72 months </w:t>
            </w:r>
          </w:p>
        </w:tc>
      </w:tr>
      <w:tr w:rsidR="00E61A3B" w14:paraId="4D822B5F" w14:textId="77777777" w:rsidTr="007074FC">
        <w:tc>
          <w:tcPr>
            <w:tcW w:w="2640" w:type="dxa"/>
          </w:tcPr>
          <w:p w14:paraId="3A91E5B0" w14:textId="1ECA9B65" w:rsidR="00E61A3B" w:rsidRPr="00E61A3B" w:rsidRDefault="00E61A3B" w:rsidP="00E61A3B">
            <w:r w:rsidRPr="00E61A3B">
              <w:t>Eligible products</w:t>
            </w:r>
          </w:p>
        </w:tc>
        <w:tc>
          <w:tcPr>
            <w:tcW w:w="6370" w:type="dxa"/>
            <w:gridSpan w:val="2"/>
          </w:tcPr>
          <w:p w14:paraId="49834F33" w14:textId="409C3A9D" w:rsidR="00E61A3B" w:rsidRDefault="00E61A3B" w:rsidP="00E61A3B">
            <w:r>
              <w:t xml:space="preserve">Energy efficient products such as solar panels, batteries, induction cooktop </w:t>
            </w:r>
            <w:proofErr w:type="gramStart"/>
            <w:r>
              <w:t>etc,.</w:t>
            </w:r>
            <w:proofErr w:type="gramEnd"/>
          </w:p>
        </w:tc>
      </w:tr>
      <w:tr w:rsidR="00CA7D66" w14:paraId="20EA9238" w14:textId="77777777" w:rsidTr="0083695B">
        <w:tc>
          <w:tcPr>
            <w:tcW w:w="2640" w:type="dxa"/>
          </w:tcPr>
          <w:p w14:paraId="55C0C585" w14:textId="5DB84755" w:rsidR="00CA7D66" w:rsidRPr="00E61A3B" w:rsidRDefault="00CA7D66" w:rsidP="00E61A3B">
            <w:r w:rsidRPr="00E61A3B">
              <w:t>Eligibility &amp; terms</w:t>
            </w:r>
          </w:p>
        </w:tc>
        <w:tc>
          <w:tcPr>
            <w:tcW w:w="6370" w:type="dxa"/>
            <w:gridSpan w:val="2"/>
          </w:tcPr>
          <w:p w14:paraId="05E58559" w14:textId="77777777" w:rsidR="00CA7D66" w:rsidRDefault="00CA7D66" w:rsidP="00E61A3B">
            <w:pPr>
              <w:pStyle w:val="ListParagraph"/>
              <w:numPr>
                <w:ilvl w:val="0"/>
                <w:numId w:val="2"/>
              </w:numPr>
            </w:pPr>
            <w:r>
              <w:t xml:space="preserve">Be 18 years or over and an Australian </w:t>
            </w:r>
            <w:proofErr w:type="gramStart"/>
            <w:r>
              <w:t>resident</w:t>
            </w:r>
            <w:proofErr w:type="gramEnd"/>
          </w:p>
          <w:p w14:paraId="513959C2" w14:textId="77777777" w:rsidR="00CA7D66" w:rsidRDefault="00CA7D66" w:rsidP="00E61A3B">
            <w:pPr>
              <w:pStyle w:val="ListParagraph"/>
              <w:numPr>
                <w:ilvl w:val="0"/>
                <w:numId w:val="2"/>
              </w:numPr>
            </w:pPr>
            <w:r>
              <w:t xml:space="preserve">Have an Australian driver's licence, passport or Medicare </w:t>
            </w:r>
            <w:proofErr w:type="gramStart"/>
            <w:r>
              <w:t>card</w:t>
            </w:r>
            <w:proofErr w:type="gramEnd"/>
          </w:p>
          <w:p w14:paraId="0EDA96EF" w14:textId="77777777" w:rsidR="00CA7D66" w:rsidRDefault="00CA7D66" w:rsidP="00CA7D66">
            <w:pPr>
              <w:pStyle w:val="ListParagraph"/>
              <w:numPr>
                <w:ilvl w:val="0"/>
                <w:numId w:val="2"/>
              </w:numPr>
            </w:pPr>
            <w:r>
              <w:t xml:space="preserve">Provide your own email address and mobile </w:t>
            </w:r>
            <w:proofErr w:type="gramStart"/>
            <w:r>
              <w:t>number</w:t>
            </w:r>
            <w:proofErr w:type="gramEnd"/>
          </w:p>
          <w:p w14:paraId="04A09E6E" w14:textId="5D438DB5" w:rsidR="00CA7D66" w:rsidRDefault="00CA7D66" w:rsidP="00CA7D66">
            <w:r w:rsidRPr="00CA7D66">
              <w:t xml:space="preserve">All applications for credit are subject to </w:t>
            </w:r>
            <w:proofErr w:type="spellStart"/>
            <w:r>
              <w:t>Finkey</w:t>
            </w:r>
            <w:r w:rsidRPr="00CA7D66">
              <w:t>'s</w:t>
            </w:r>
            <w:proofErr w:type="spellEnd"/>
            <w:r w:rsidRPr="00CA7D66">
              <w:t xml:space="preserve"> credit approval. Fees, </w:t>
            </w:r>
            <w:proofErr w:type="gramStart"/>
            <w:r w:rsidRPr="00CA7D66">
              <w:t>terms</w:t>
            </w:r>
            <w:proofErr w:type="gramEnd"/>
            <w:r w:rsidRPr="00CA7D66">
              <w:t xml:space="preserve"> and conditions apply.</w:t>
            </w:r>
          </w:p>
        </w:tc>
      </w:tr>
      <w:tr w:rsidR="00CA7D66" w14:paraId="1D002E12" w14:textId="77777777" w:rsidTr="00E44081">
        <w:tc>
          <w:tcPr>
            <w:tcW w:w="2640" w:type="dxa"/>
          </w:tcPr>
          <w:p w14:paraId="759C5802" w14:textId="01957953" w:rsidR="00CA7D66" w:rsidRDefault="00CA7D66" w:rsidP="00E61A3B">
            <w:r>
              <w:t xml:space="preserve">Fees and/or Interest </w:t>
            </w:r>
          </w:p>
        </w:tc>
        <w:tc>
          <w:tcPr>
            <w:tcW w:w="6370" w:type="dxa"/>
            <w:gridSpan w:val="2"/>
          </w:tcPr>
          <w:p w14:paraId="0713C884" w14:textId="54B0C271" w:rsidR="00CA7D66" w:rsidRDefault="00CA7D66" w:rsidP="00E61A3B">
            <w:r>
              <w:t xml:space="preserve">Refer to </w:t>
            </w:r>
            <w:hyperlink r:id="rId5" w:history="1">
              <w:r w:rsidRPr="00A36F59">
                <w:rPr>
                  <w:rStyle w:val="Hyperlink"/>
                </w:rPr>
                <w:t>www.finkey.co</w:t>
              </w:r>
            </w:hyperlink>
            <w:r>
              <w:t xml:space="preserve"> </w:t>
            </w:r>
          </w:p>
        </w:tc>
      </w:tr>
    </w:tbl>
    <w:p w14:paraId="2E3C1806" w14:textId="77777777" w:rsidR="00A9624A" w:rsidRDefault="00A9624A" w:rsidP="00A9624A"/>
    <w:p w14:paraId="2002E507" w14:textId="53A6CCC8" w:rsidR="00A9624A" w:rsidRDefault="00A9624A" w:rsidP="00A9624A"/>
    <w:p w14:paraId="2A1900C1" w14:textId="77777777" w:rsidR="00A9624A" w:rsidRDefault="00A9624A" w:rsidP="00A9624A"/>
    <w:p w14:paraId="1C3EC355" w14:textId="7235C257" w:rsidR="00A9624A" w:rsidRDefault="00A9624A" w:rsidP="00A9624A">
      <w:r>
        <w:t>**Pages 8-9: Simple and Transparent **</w:t>
      </w:r>
    </w:p>
    <w:p w14:paraId="6057DF03" w14:textId="77777777" w:rsidR="00CA7D66" w:rsidRDefault="00CA7D66" w:rsidP="00A9624A"/>
    <w:p w14:paraId="4F07E275" w14:textId="77777777" w:rsidR="00CA7D66" w:rsidRDefault="00CA7D66" w:rsidP="00A9624A"/>
    <w:p w14:paraId="77606F1E" w14:textId="6F462BDA" w:rsidR="00CA7D66" w:rsidRDefault="00CA7D66" w:rsidP="00CA7D66">
      <w:pPr>
        <w:pStyle w:val="NormalWeb"/>
        <w:pBdr>
          <w:top w:val="single" w:sz="2" w:space="0" w:color="D9D9E3"/>
          <w:left w:val="single" w:sz="2" w:space="0" w:color="D9D9E3"/>
          <w:bottom w:val="single" w:sz="2" w:space="0" w:color="D9D9E3"/>
          <w:right w:val="single" w:sz="2" w:space="0" w:color="D9D9E3"/>
        </w:pBdr>
        <w:spacing w:before="300" w:beforeAutospacing="0" w:after="0" w:afterAutospacing="0"/>
      </w:pPr>
      <w:r>
        <w:rPr>
          <w:rFonts w:ascii="Segoe UI" w:hAnsi="Segoe UI" w:cs="Segoe UI"/>
        </w:rPr>
        <w:t xml:space="preserve">With </w:t>
      </w:r>
      <w:proofErr w:type="spellStart"/>
      <w:r>
        <w:rPr>
          <w:rFonts w:ascii="Segoe UI" w:hAnsi="Segoe UI" w:cs="Segoe UI"/>
        </w:rPr>
        <w:t>Finkey</w:t>
      </w:r>
      <w:proofErr w:type="spellEnd"/>
      <w:r>
        <w:rPr>
          <w:rFonts w:ascii="Segoe UI" w:hAnsi="Segoe UI" w:cs="Segoe UI"/>
        </w:rPr>
        <w:t xml:space="preserve">, your journey to a greener home is not only straightforward but also tailored to your unique circumstances. We believe that simplicity, transparency, and responsible lending are the cornerstones of making sustainable living accessible to all. </w:t>
      </w:r>
      <w:r>
        <w:rPr>
          <w:rFonts w:ascii="Segoe UI" w:hAnsi="Segoe UI" w:cs="Segoe UI"/>
          <w:color w:val="0F0F0F"/>
        </w:rPr>
        <w:t xml:space="preserve">Our credit assessment focuses on the following three aspects which are critical to ensuring a fair and comprehensive evaluation of your eligibility for </w:t>
      </w:r>
      <w:proofErr w:type="spellStart"/>
      <w:r>
        <w:rPr>
          <w:rFonts w:ascii="Segoe UI" w:hAnsi="Segoe UI" w:cs="Segoe UI"/>
          <w:color w:val="0F0F0F"/>
        </w:rPr>
        <w:t>Finkey</w:t>
      </w:r>
      <w:proofErr w:type="spellEnd"/>
      <w:r>
        <w:rPr>
          <w:rFonts w:ascii="Segoe UI" w:hAnsi="Segoe UI" w:cs="Segoe UI"/>
          <w:color w:val="0F0F0F"/>
        </w:rPr>
        <w:t xml:space="preserve"> Green </w:t>
      </w:r>
      <w:proofErr w:type="gramStart"/>
      <w:r>
        <w:rPr>
          <w:rFonts w:ascii="Segoe UI" w:hAnsi="Segoe UI" w:cs="Segoe UI"/>
          <w:color w:val="0F0F0F"/>
        </w:rPr>
        <w:t>Funding :</w:t>
      </w:r>
      <w:proofErr w:type="gramEnd"/>
    </w:p>
    <w:p w14:paraId="6454BE59" w14:textId="77777777" w:rsidR="00CA7D66" w:rsidRDefault="00CA7D66" w:rsidP="00CA7D66">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Pr>
          <w:rStyle w:val="Strong"/>
          <w:rFonts w:ascii="Segoe UI" w:hAnsi="Segoe UI" w:cs="Segoe UI"/>
          <w:bdr w:val="single" w:sz="2" w:space="0" w:color="D9D9E3" w:frame="1"/>
        </w:rPr>
        <w:t>1. Home Ownership</w:t>
      </w:r>
    </w:p>
    <w:p w14:paraId="22174F0D" w14:textId="77777777" w:rsidR="00CA7D66" w:rsidRDefault="00CA7D66" w:rsidP="00CA7D66">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proofErr w:type="spellStart"/>
      <w:r>
        <w:rPr>
          <w:rFonts w:ascii="Segoe UI" w:hAnsi="Segoe UI" w:cs="Segoe UI"/>
        </w:rPr>
        <w:t>Finkey</w:t>
      </w:r>
      <w:proofErr w:type="spellEnd"/>
      <w:r>
        <w:rPr>
          <w:rFonts w:ascii="Segoe UI" w:hAnsi="Segoe UI" w:cs="Segoe UI"/>
        </w:rPr>
        <w:t xml:space="preserve"> understands the significance of home ownership in the pursuit of sustainable living. To qualify for our green funding options, applicants must be homeowners. This ensures that the loan is not just a financial commitment but a strategic investment in improving and greening one's living space. We believe that your commitment to your home should be reflected in our commitment to helping you make it more sustainable.</w:t>
      </w:r>
    </w:p>
    <w:p w14:paraId="73405CB8" w14:textId="77777777" w:rsidR="00CA7D66" w:rsidRDefault="00CA7D66" w:rsidP="00CA7D66">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Pr>
          <w:rStyle w:val="Strong"/>
          <w:rFonts w:ascii="Segoe UI" w:hAnsi="Segoe UI" w:cs="Segoe UI"/>
          <w:bdr w:val="single" w:sz="2" w:space="0" w:color="D9D9E3" w:frame="1"/>
        </w:rPr>
        <w:t>2. Credit Score</w:t>
      </w:r>
    </w:p>
    <w:p w14:paraId="0731E520" w14:textId="77777777" w:rsidR="00CA7D66" w:rsidRDefault="00CA7D66" w:rsidP="00CA7D66">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Pr>
          <w:rFonts w:ascii="Segoe UI" w:hAnsi="Segoe UI" w:cs="Segoe UI"/>
        </w:rPr>
        <w:t xml:space="preserve">A healthy credit score is pivotal in securing your green funding with </w:t>
      </w:r>
      <w:proofErr w:type="spellStart"/>
      <w:r>
        <w:rPr>
          <w:rFonts w:ascii="Segoe UI" w:hAnsi="Segoe UI" w:cs="Segoe UI"/>
        </w:rPr>
        <w:t>Finkey</w:t>
      </w:r>
      <w:proofErr w:type="spellEnd"/>
      <w:r>
        <w:rPr>
          <w:rFonts w:ascii="Segoe UI" w:hAnsi="Segoe UI" w:cs="Segoe UI"/>
        </w:rPr>
        <w:t>. We prioritize responsible lending, and a good credit score is indicative of your financial responsibility. By maintaining a solid credit history, you not only enhance your eligibility for our green funding but also contribute to a more sustainable financial ecosystem.</w:t>
      </w:r>
    </w:p>
    <w:p w14:paraId="202FADDB" w14:textId="77777777" w:rsidR="00CA7D66" w:rsidRDefault="00CA7D66" w:rsidP="00CA7D66">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Pr>
          <w:rStyle w:val="Strong"/>
          <w:rFonts w:ascii="Segoe UI" w:hAnsi="Segoe UI" w:cs="Segoe UI"/>
          <w:bdr w:val="single" w:sz="2" w:space="0" w:color="D9D9E3" w:frame="1"/>
        </w:rPr>
        <w:t>3. Serviceability</w:t>
      </w:r>
    </w:p>
    <w:p w14:paraId="602D6AFF" w14:textId="77777777" w:rsidR="00CA7D66" w:rsidRDefault="00CA7D66" w:rsidP="00CA7D66">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Pr>
          <w:rFonts w:ascii="Segoe UI" w:hAnsi="Segoe UI" w:cs="Segoe UI"/>
        </w:rPr>
        <w:lastRenderedPageBreak/>
        <w:t>Serviceability is a key consideration for us. We want to ensure that the loan you take for your green home improvements doesn't become a financial burden. Our streamlined approval process includes a thorough assessment of your ability to service the loan comfortably. This approach safeguards your financial well-being, aligning with our commitment to providing funding solutions that are not just green but also financially sustainable.</w:t>
      </w:r>
    </w:p>
    <w:p w14:paraId="44DF18FD" w14:textId="77777777" w:rsidR="00CA7D66" w:rsidRDefault="00CA7D66" w:rsidP="00A9624A"/>
    <w:p w14:paraId="350F6AB1" w14:textId="77777777" w:rsidR="00CA7D66" w:rsidRDefault="00CA7D66" w:rsidP="00A9624A"/>
    <w:p w14:paraId="6E4D4FA8" w14:textId="77777777" w:rsidR="00CA7D66" w:rsidRDefault="00CA7D66" w:rsidP="00A9624A"/>
    <w:p w14:paraId="7B42164C" w14:textId="77777777" w:rsidR="00A9624A" w:rsidRDefault="00A9624A" w:rsidP="00A9624A"/>
    <w:p w14:paraId="315E6E67" w14:textId="77777777" w:rsidR="00A9624A" w:rsidRDefault="00A9624A" w:rsidP="00A9624A">
      <w:r>
        <w:t xml:space="preserve">**Pages 10-11: On Board as a </w:t>
      </w:r>
      <w:proofErr w:type="spellStart"/>
      <w:r>
        <w:t>Finkey</w:t>
      </w:r>
      <w:proofErr w:type="spellEnd"/>
      <w:r>
        <w:t xml:space="preserve"> Vendor &amp; Partner**</w:t>
      </w:r>
    </w:p>
    <w:p w14:paraId="29972D12" w14:textId="02E0A402" w:rsidR="00CA7D66" w:rsidRDefault="00CA7D66" w:rsidP="00A9624A">
      <w:pPr>
        <w:rPr>
          <w:rFonts w:ascii="Segoe UI" w:hAnsi="Segoe UI" w:cs="Segoe UI"/>
          <w:color w:val="0F0F0F"/>
        </w:rPr>
      </w:pPr>
      <w:r>
        <w:rPr>
          <w:rFonts w:ascii="Segoe UI" w:hAnsi="Segoe UI" w:cs="Segoe UI"/>
          <w:color w:val="0F0F0F"/>
        </w:rPr>
        <w:t xml:space="preserve">Becoming a </w:t>
      </w:r>
      <w:proofErr w:type="spellStart"/>
      <w:r>
        <w:rPr>
          <w:rFonts w:ascii="Segoe UI" w:hAnsi="Segoe UI" w:cs="Segoe UI"/>
          <w:color w:val="0F0F0F"/>
        </w:rPr>
        <w:t>Finkey</w:t>
      </w:r>
      <w:proofErr w:type="spellEnd"/>
      <w:r>
        <w:rPr>
          <w:rFonts w:ascii="Segoe UI" w:hAnsi="Segoe UI" w:cs="Segoe UI"/>
          <w:color w:val="0F0F0F"/>
        </w:rPr>
        <w:t xml:space="preserve"> Vendor positions you at the forefront of sustainable solutions, offering a unique opportunity to contribute to environmental conservation while expanding your business horizons.</w:t>
      </w:r>
    </w:p>
    <w:p w14:paraId="37757F8F" w14:textId="77777777" w:rsidR="00CA7D66" w:rsidRDefault="00CA7D66" w:rsidP="00A9624A">
      <w:pPr>
        <w:rPr>
          <w:rFonts w:ascii="Segoe UI" w:hAnsi="Segoe UI" w:cs="Segoe UI"/>
          <w:color w:val="0F0F0F"/>
        </w:rPr>
      </w:pPr>
    </w:p>
    <w:p w14:paraId="3FE1A527" w14:textId="77777777" w:rsidR="00B267FD" w:rsidRPr="00B267FD" w:rsidRDefault="00B267FD" w:rsidP="00B267FD">
      <w:pPr>
        <w:pBdr>
          <w:top w:val="single" w:sz="2" w:space="0" w:color="D9D9E3"/>
          <w:left w:val="single" w:sz="2" w:space="0" w:color="D9D9E3"/>
          <w:bottom w:val="single" w:sz="2" w:space="0" w:color="D9D9E3"/>
          <w:right w:val="single" w:sz="2" w:space="0" w:color="D9D9E3"/>
        </w:pBdr>
        <w:spacing w:before="100" w:beforeAutospacing="1" w:after="100" w:afterAutospacing="1"/>
        <w:outlineLvl w:val="3"/>
        <w:rPr>
          <w:rFonts w:ascii="Segoe UI" w:eastAsia="Times New Roman" w:hAnsi="Segoe UI" w:cs="Segoe UI"/>
          <w:b/>
          <w:bCs/>
          <w:kern w:val="0"/>
          <w14:ligatures w14:val="none"/>
        </w:rPr>
      </w:pPr>
      <w:r w:rsidRPr="00B267FD">
        <w:rPr>
          <w:rFonts w:ascii="Segoe UI" w:eastAsia="Times New Roman" w:hAnsi="Segoe UI" w:cs="Segoe UI"/>
          <w:b/>
          <w:bCs/>
          <w:kern w:val="0"/>
          <w14:ligatures w14:val="none"/>
        </w:rPr>
        <w:t>Expanding Opportunities: Competitive Rates and Transparent Fee Structures</w:t>
      </w:r>
    </w:p>
    <w:p w14:paraId="123A673D" w14:textId="34B56B21" w:rsidR="00B267FD" w:rsidRPr="00B267FD" w:rsidRDefault="00B267FD" w:rsidP="00B267FD">
      <w:pPr>
        <w:pBdr>
          <w:top w:val="single" w:sz="2" w:space="0" w:color="D9D9E3"/>
          <w:left w:val="single" w:sz="2" w:space="0" w:color="D9D9E3"/>
          <w:bottom w:val="single" w:sz="2" w:space="0" w:color="D9D9E3"/>
          <w:right w:val="single" w:sz="2" w:space="0" w:color="D9D9E3"/>
        </w:pBdr>
        <w:spacing w:before="100" w:beforeAutospacing="1" w:after="100" w:afterAutospacing="1"/>
        <w:outlineLvl w:val="3"/>
        <w:rPr>
          <w:rFonts w:ascii="Segoe UI" w:eastAsia="Times New Roman" w:hAnsi="Segoe UI" w:cs="Segoe UI"/>
          <w:kern w:val="0"/>
          <w14:ligatures w14:val="none"/>
        </w:rPr>
      </w:pPr>
      <w:r>
        <w:rPr>
          <w:rFonts w:ascii="Segoe UI" w:hAnsi="Segoe UI" w:cs="Segoe UI"/>
          <w:color w:val="0F0F0F"/>
        </w:rPr>
        <w:t>With competitive interest rates and transparent fee structures, our commitment to fairness ensures a mutually beneficial relationship. Our goal is to make sustainable living financially viable for homeowners and lucrative for our partners.</w:t>
      </w:r>
    </w:p>
    <w:p w14:paraId="15B9F540" w14:textId="77777777" w:rsidR="00CA7D66" w:rsidRDefault="00CA7D66" w:rsidP="00A9624A"/>
    <w:p w14:paraId="3463173C" w14:textId="77777777" w:rsidR="00B267FD" w:rsidRPr="00B267FD" w:rsidRDefault="00B267FD" w:rsidP="00B267FD">
      <w:pPr>
        <w:pStyle w:val="NormalWeb"/>
        <w:pBdr>
          <w:top w:val="single" w:sz="2" w:space="0" w:color="D9D9E3"/>
          <w:left w:val="single" w:sz="2" w:space="0" w:color="D9D9E3"/>
          <w:bottom w:val="single" w:sz="2" w:space="0" w:color="D9D9E3"/>
          <w:right w:val="single" w:sz="2" w:space="0" w:color="D9D9E3"/>
        </w:pBdr>
        <w:spacing w:before="0" w:beforeAutospacing="0" w:after="300" w:afterAutospacing="0"/>
        <w:rPr>
          <w:rFonts w:ascii="Segoe UI" w:hAnsi="Segoe UI" w:cs="Segoe UI"/>
          <w:b/>
          <w:bCs/>
        </w:rPr>
      </w:pPr>
      <w:r w:rsidRPr="00B267FD">
        <w:rPr>
          <w:rFonts w:ascii="Segoe UI" w:hAnsi="Segoe UI" w:cs="Segoe UI"/>
          <w:b/>
          <w:bCs/>
        </w:rPr>
        <w:t>Discover the Advantage: Flexible Funding Options to Boost Sales</w:t>
      </w:r>
    </w:p>
    <w:p w14:paraId="08CEBE55" w14:textId="6C6B5464" w:rsidR="00B267FD" w:rsidRDefault="00B267FD" w:rsidP="00B267FD">
      <w:pPr>
        <w:pStyle w:val="NormalWeb"/>
        <w:pBdr>
          <w:top w:val="single" w:sz="2" w:space="0" w:color="D9D9E3"/>
          <w:left w:val="single" w:sz="2" w:space="0" w:color="D9D9E3"/>
          <w:bottom w:val="single" w:sz="2" w:space="0" w:color="D9D9E3"/>
          <w:right w:val="single" w:sz="2" w:space="0" w:color="D9D9E3"/>
        </w:pBdr>
        <w:spacing w:before="0" w:beforeAutospacing="0" w:after="300" w:afterAutospacing="0"/>
        <w:rPr>
          <w:rFonts w:ascii="Segoe UI" w:hAnsi="Segoe UI" w:cs="Segoe UI"/>
        </w:rPr>
      </w:pPr>
      <w:r>
        <w:rPr>
          <w:rFonts w:ascii="Segoe UI" w:hAnsi="Segoe UI" w:cs="Segoe UI"/>
          <w:color w:val="0F0F0F"/>
        </w:rPr>
        <w:t xml:space="preserve">At </w:t>
      </w:r>
      <w:proofErr w:type="spellStart"/>
      <w:r>
        <w:rPr>
          <w:rFonts w:ascii="Segoe UI" w:hAnsi="Segoe UI" w:cs="Segoe UI"/>
          <w:color w:val="0F0F0F"/>
        </w:rPr>
        <w:t>Finkey</w:t>
      </w:r>
      <w:proofErr w:type="spellEnd"/>
      <w:r>
        <w:rPr>
          <w:rFonts w:ascii="Segoe UI" w:hAnsi="Segoe UI" w:cs="Segoe UI"/>
          <w:color w:val="0F0F0F"/>
        </w:rPr>
        <w:t>, we understand that flexibility is key in today's dynamic market. Our Green Funding Options empower your customers to seamlessly finance their purchases. By offering flexible funding options, you not only assist customers in making environmentally conscious decisions but also increase the likelihood of closing sales.</w:t>
      </w:r>
    </w:p>
    <w:p w14:paraId="587F23A6" w14:textId="77777777" w:rsidR="00B267FD" w:rsidRPr="00B267FD" w:rsidRDefault="00B267FD" w:rsidP="00B267FD">
      <w:pPr>
        <w:pStyle w:val="Heading4"/>
        <w:pBdr>
          <w:top w:val="single" w:sz="2" w:space="0" w:color="D9D9E3"/>
          <w:left w:val="single" w:sz="2" w:space="0" w:color="D9D9E3"/>
          <w:bottom w:val="single" w:sz="2" w:space="0" w:color="D9D9E3"/>
          <w:right w:val="single" w:sz="2" w:space="0" w:color="D9D9E3"/>
        </w:pBdr>
        <w:rPr>
          <w:rFonts w:ascii="Segoe UI" w:hAnsi="Segoe UI" w:cs="Segoe UI"/>
        </w:rPr>
      </w:pPr>
      <w:r w:rsidRPr="00B267FD">
        <w:rPr>
          <w:rFonts w:ascii="Segoe UI" w:hAnsi="Segoe UI" w:cs="Segoe UI"/>
        </w:rPr>
        <w:t>Streamlined Operations: Paperless Applications and Rapid Approvals</w:t>
      </w:r>
    </w:p>
    <w:p w14:paraId="6D846D4F" w14:textId="3BBC1DEA" w:rsidR="00B267FD" w:rsidRDefault="00B267FD" w:rsidP="00B267FD">
      <w:pPr>
        <w:pStyle w:val="Heading4"/>
        <w:pBdr>
          <w:top w:val="single" w:sz="2" w:space="0" w:color="D9D9E3"/>
          <w:left w:val="single" w:sz="2" w:space="0" w:color="D9D9E3"/>
          <w:bottom w:val="single" w:sz="2" w:space="0" w:color="D9D9E3"/>
          <w:right w:val="single" w:sz="2" w:space="0" w:color="D9D9E3"/>
        </w:pBdr>
        <w:rPr>
          <w:rFonts w:ascii="Segoe UI" w:hAnsi="Segoe UI" w:cs="Segoe UI"/>
          <w:b w:val="0"/>
          <w:bCs w:val="0"/>
        </w:rPr>
      </w:pPr>
      <w:r w:rsidRPr="00B267FD">
        <w:rPr>
          <w:rFonts w:ascii="Segoe UI" w:hAnsi="Segoe UI" w:cs="Segoe UI"/>
          <w:b w:val="0"/>
          <w:bCs w:val="0"/>
        </w:rPr>
        <w:t xml:space="preserve">Say goodbye to tedious paperwork and lengthy waiting periods. </w:t>
      </w:r>
      <w:proofErr w:type="spellStart"/>
      <w:r w:rsidRPr="00B267FD">
        <w:rPr>
          <w:rFonts w:ascii="Segoe UI" w:hAnsi="Segoe UI" w:cs="Segoe UI"/>
          <w:b w:val="0"/>
          <w:bCs w:val="0"/>
        </w:rPr>
        <w:t>Finkey</w:t>
      </w:r>
      <w:proofErr w:type="spellEnd"/>
      <w:r w:rsidRPr="00B267FD">
        <w:rPr>
          <w:rFonts w:ascii="Segoe UI" w:hAnsi="Segoe UI" w:cs="Segoe UI"/>
          <w:b w:val="0"/>
          <w:bCs w:val="0"/>
        </w:rPr>
        <w:t xml:space="preserve"> has streamlined the application process, adopting a fully paperless approach. This efficiency ensures a swift credit application turnaround, providing your customers with a hassle-free experience. Quick approvals mean faster installations and satisfied customers.</w:t>
      </w:r>
    </w:p>
    <w:p w14:paraId="208782C1" w14:textId="77777777" w:rsidR="00B267FD" w:rsidRDefault="00B267FD" w:rsidP="00B267FD">
      <w:pPr>
        <w:pStyle w:val="Heading4"/>
        <w:pBdr>
          <w:top w:val="single" w:sz="2" w:space="0" w:color="D9D9E3"/>
          <w:left w:val="single" w:sz="2" w:space="0" w:color="D9D9E3"/>
          <w:bottom w:val="single" w:sz="2" w:space="0" w:color="D9D9E3"/>
          <w:right w:val="single" w:sz="2" w:space="0" w:color="D9D9E3"/>
        </w:pBdr>
        <w:rPr>
          <w:rFonts w:ascii="Segoe UI" w:hAnsi="Segoe UI" w:cs="Segoe UI"/>
        </w:rPr>
      </w:pPr>
      <w:r w:rsidRPr="00B267FD">
        <w:rPr>
          <w:rFonts w:ascii="Segoe UI" w:hAnsi="Segoe UI" w:cs="Segoe UI"/>
        </w:rPr>
        <w:t>Exclusive Perks: Instant Payments for Completed Installations</w:t>
      </w:r>
    </w:p>
    <w:p w14:paraId="2BCFDBF4" w14:textId="741AB30F" w:rsidR="00B267FD" w:rsidRPr="00B267FD" w:rsidRDefault="00B267FD" w:rsidP="00B267FD">
      <w:pPr>
        <w:pStyle w:val="Heading4"/>
        <w:pBdr>
          <w:top w:val="single" w:sz="2" w:space="0" w:color="D9D9E3"/>
          <w:left w:val="single" w:sz="2" w:space="0" w:color="D9D9E3"/>
          <w:bottom w:val="single" w:sz="2" w:space="0" w:color="D9D9E3"/>
          <w:right w:val="single" w:sz="2" w:space="0" w:color="D9D9E3"/>
        </w:pBdr>
        <w:rPr>
          <w:rFonts w:ascii="Segoe UI" w:hAnsi="Segoe UI" w:cs="Segoe UI"/>
          <w:b w:val="0"/>
          <w:bCs w:val="0"/>
        </w:rPr>
      </w:pPr>
      <w:r w:rsidRPr="00B267FD">
        <w:rPr>
          <w:rFonts w:ascii="Segoe UI" w:hAnsi="Segoe UI" w:cs="Segoe UI"/>
          <w:b w:val="0"/>
          <w:bCs w:val="0"/>
        </w:rPr>
        <w:t xml:space="preserve">By partnering with </w:t>
      </w:r>
      <w:proofErr w:type="spellStart"/>
      <w:r w:rsidRPr="00B267FD">
        <w:rPr>
          <w:rFonts w:ascii="Segoe UI" w:hAnsi="Segoe UI" w:cs="Segoe UI"/>
          <w:b w:val="0"/>
          <w:bCs w:val="0"/>
        </w:rPr>
        <w:t>Finkey</w:t>
      </w:r>
      <w:proofErr w:type="spellEnd"/>
      <w:r w:rsidRPr="00B267FD">
        <w:rPr>
          <w:rFonts w:ascii="Segoe UI" w:hAnsi="Segoe UI" w:cs="Segoe UI"/>
          <w:b w:val="0"/>
          <w:bCs w:val="0"/>
        </w:rPr>
        <w:t>, you gain access to exclusive benefits designed to enhance your business. Enjoy the convenience of quick payments upon the completion of installations. This streamlined approach not only accelerates your cash flow but also reinforces our commitment to fostering strong, mutually beneficial partnerships.</w:t>
      </w:r>
    </w:p>
    <w:p w14:paraId="280A115B" w14:textId="77777777" w:rsidR="00B267FD" w:rsidRDefault="00B267FD" w:rsidP="00A9624A"/>
    <w:p w14:paraId="7E7A862B" w14:textId="77777777" w:rsidR="00B267FD" w:rsidRDefault="00B267FD" w:rsidP="00A9624A"/>
    <w:p w14:paraId="11F2AA17" w14:textId="77777777" w:rsidR="00B267FD" w:rsidRDefault="00B267FD" w:rsidP="00A9624A"/>
    <w:p w14:paraId="5B9086A1" w14:textId="77777777" w:rsidR="00A9624A" w:rsidRDefault="00A9624A" w:rsidP="00A9624A"/>
    <w:p w14:paraId="5289AE3F" w14:textId="77777777" w:rsidR="00A9624A" w:rsidRDefault="00A9624A" w:rsidP="00A9624A">
      <w:r>
        <w:t>**Page 12: Back Cover**</w:t>
      </w:r>
    </w:p>
    <w:p w14:paraId="06EE85F9" w14:textId="77777777" w:rsidR="00A9624A" w:rsidRDefault="00A9624A" w:rsidP="00A9624A"/>
    <w:p w14:paraId="07966831" w14:textId="77777777" w:rsidR="00A9624A" w:rsidRDefault="00A9624A" w:rsidP="00A9624A">
      <w:r>
        <w:t xml:space="preserve">*Concluding statements, contact information, and any additional details or </w:t>
      </w:r>
      <w:proofErr w:type="gramStart"/>
      <w:r>
        <w:t>disclaimers.*</w:t>
      </w:r>
      <w:proofErr w:type="gramEnd"/>
    </w:p>
    <w:p w14:paraId="3027E543" w14:textId="77777777" w:rsidR="00A9624A" w:rsidRDefault="00A9624A" w:rsidP="00A9624A"/>
    <w:p w14:paraId="0592FD6E" w14:textId="77777777" w:rsidR="00A9624A" w:rsidRDefault="00A9624A" w:rsidP="00A9624A">
      <w:r>
        <w:t>---</w:t>
      </w:r>
    </w:p>
    <w:p w14:paraId="73112060" w14:textId="77777777" w:rsidR="00A9624A" w:rsidRDefault="00A9624A" w:rsidP="00A9624A"/>
    <w:p w14:paraId="5005B430" w14:textId="299E65BD" w:rsidR="00531E2A" w:rsidRDefault="00B267FD" w:rsidP="00B267FD">
      <w:pPr>
        <w:rPr>
          <w:rFonts w:ascii="Segoe UI" w:hAnsi="Segoe UI" w:cs="Segoe UI"/>
          <w:color w:val="0F0F0F"/>
        </w:rPr>
      </w:pPr>
      <w:r>
        <w:rPr>
          <w:rFonts w:ascii="Segoe UI" w:hAnsi="Segoe UI" w:cs="Segoe UI"/>
          <w:color w:val="0F0F0F"/>
        </w:rPr>
        <w:t xml:space="preserve">Contact us today to embark on your journey towards a better and more environmentally friendly living space. Your sustainable future begins with </w:t>
      </w:r>
      <w:proofErr w:type="spellStart"/>
      <w:proofErr w:type="gramStart"/>
      <w:r>
        <w:rPr>
          <w:rFonts w:ascii="Segoe UI" w:hAnsi="Segoe UI" w:cs="Segoe UI"/>
          <w:color w:val="0F0F0F"/>
        </w:rPr>
        <w:t>Finkey</w:t>
      </w:r>
      <w:proofErr w:type="spellEnd"/>
      <w:proofErr w:type="gramEnd"/>
    </w:p>
    <w:p w14:paraId="672C907C" w14:textId="77777777" w:rsidR="00B267FD" w:rsidRDefault="00B267FD" w:rsidP="00B267FD">
      <w:pPr>
        <w:rPr>
          <w:rFonts w:ascii="Segoe UI" w:hAnsi="Segoe UI" w:cs="Segoe UI"/>
          <w:color w:val="0F0F0F"/>
        </w:rPr>
      </w:pPr>
    </w:p>
    <w:p w14:paraId="7A4EA435" w14:textId="230D61D1" w:rsidR="00B267FD" w:rsidRDefault="00B267FD" w:rsidP="00B267FD">
      <w:pPr>
        <w:rPr>
          <w:rFonts w:ascii="Segoe UI" w:hAnsi="Segoe UI" w:cs="Segoe UI"/>
          <w:color w:val="0F0F0F"/>
        </w:rPr>
      </w:pPr>
      <w:r>
        <w:rPr>
          <w:rFonts w:ascii="Segoe UI" w:hAnsi="Segoe UI" w:cs="Segoe UI"/>
          <w:color w:val="0F0F0F"/>
        </w:rPr>
        <w:t xml:space="preserve">Website: </w:t>
      </w:r>
      <w:hyperlink r:id="rId6" w:history="1">
        <w:r w:rsidRPr="00A36F59">
          <w:rPr>
            <w:rStyle w:val="Hyperlink"/>
            <w:rFonts w:ascii="Segoe UI" w:hAnsi="Segoe UI" w:cs="Segoe UI"/>
          </w:rPr>
          <w:t>www.finkey.co</w:t>
        </w:r>
      </w:hyperlink>
      <w:r>
        <w:rPr>
          <w:rFonts w:ascii="Segoe UI" w:hAnsi="Segoe UI" w:cs="Segoe UI"/>
          <w:color w:val="0F0F0F"/>
        </w:rPr>
        <w:t xml:space="preserve"> </w:t>
      </w:r>
    </w:p>
    <w:p w14:paraId="4B32D770" w14:textId="527BFB0C" w:rsidR="00B267FD" w:rsidRDefault="00B267FD" w:rsidP="00B267FD">
      <w:pPr>
        <w:rPr>
          <w:rFonts w:ascii="Segoe UI" w:hAnsi="Segoe UI" w:cs="Segoe UI"/>
          <w:color w:val="0F0F0F"/>
        </w:rPr>
      </w:pPr>
      <w:r>
        <w:rPr>
          <w:rFonts w:ascii="Segoe UI" w:hAnsi="Segoe UI" w:cs="Segoe UI"/>
          <w:color w:val="0F0F0F"/>
        </w:rPr>
        <w:t xml:space="preserve">Email: </w:t>
      </w:r>
      <w:hyperlink r:id="rId7" w:history="1">
        <w:r w:rsidRPr="00A36F59">
          <w:rPr>
            <w:rStyle w:val="Hyperlink"/>
            <w:rFonts w:ascii="Segoe UI" w:hAnsi="Segoe UI" w:cs="Segoe UI"/>
          </w:rPr>
          <w:t>info@finkey.co</w:t>
        </w:r>
      </w:hyperlink>
      <w:r>
        <w:rPr>
          <w:rFonts w:ascii="Segoe UI" w:hAnsi="Segoe UI" w:cs="Segoe UI"/>
          <w:color w:val="0F0F0F"/>
        </w:rPr>
        <w:t xml:space="preserve"> </w:t>
      </w:r>
    </w:p>
    <w:p w14:paraId="0146BCAD" w14:textId="44E226FC" w:rsidR="00B267FD" w:rsidRDefault="00B267FD" w:rsidP="00B267FD">
      <w:pPr>
        <w:rPr>
          <w:rFonts w:ascii="Segoe UI" w:hAnsi="Segoe UI" w:cs="Segoe UI"/>
          <w:color w:val="0F0F0F"/>
        </w:rPr>
      </w:pPr>
      <w:r>
        <w:rPr>
          <w:rFonts w:ascii="Segoe UI" w:hAnsi="Segoe UI" w:cs="Segoe UI"/>
          <w:color w:val="0F0F0F"/>
        </w:rPr>
        <w:t>Phone: 1300 346 539</w:t>
      </w:r>
    </w:p>
    <w:p w14:paraId="6428951F" w14:textId="77777777" w:rsidR="00B267FD" w:rsidRDefault="00B267FD" w:rsidP="00B267FD"/>
    <w:p w14:paraId="3EFA289D" w14:textId="77777777" w:rsidR="00B267FD" w:rsidRDefault="00B267FD" w:rsidP="00B267FD"/>
    <w:p w14:paraId="56B39543" w14:textId="07A41D0B" w:rsidR="00B267FD" w:rsidRDefault="00B267FD" w:rsidP="00B267FD">
      <w:r>
        <w:t xml:space="preserve">Disclaimer: </w:t>
      </w:r>
    </w:p>
    <w:p w14:paraId="3D50F8E6" w14:textId="043AE3CA" w:rsidR="00B267FD" w:rsidRDefault="00B267FD" w:rsidP="00B267FD">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Pr>
          <w:rFonts w:ascii="Segoe UI" w:hAnsi="Segoe UI" w:cs="Segoe UI"/>
        </w:rPr>
        <w:t xml:space="preserve">The information provided in this booklet is for general informational purposes only and does not constitute professional financial advice. While we strive to ensure the accuracy and reliability of the content, </w:t>
      </w:r>
      <w:proofErr w:type="spellStart"/>
      <w:r>
        <w:rPr>
          <w:rFonts w:ascii="Segoe UI" w:hAnsi="Segoe UI" w:cs="Segoe UI"/>
        </w:rPr>
        <w:t>Finkey</w:t>
      </w:r>
      <w:proofErr w:type="spellEnd"/>
      <w:r>
        <w:rPr>
          <w:rFonts w:ascii="Segoe UI" w:hAnsi="Segoe UI" w:cs="Segoe UI"/>
        </w:rPr>
        <w:t xml:space="preserve"> Capital Pty Ltd </w:t>
      </w:r>
      <w:r w:rsidR="00F20210">
        <w:rPr>
          <w:rFonts w:ascii="Segoe UI" w:hAnsi="Segoe UI" w:cs="Segoe UI"/>
        </w:rPr>
        <w:t xml:space="preserve">(ABN </w:t>
      </w:r>
      <w:r w:rsidR="00F20210" w:rsidRPr="00F20210">
        <w:rPr>
          <w:rFonts w:ascii="Segoe UI" w:hAnsi="Segoe UI" w:cs="Segoe UI"/>
        </w:rPr>
        <w:t>37 662 168 916</w:t>
      </w:r>
      <w:r w:rsidR="00F20210">
        <w:rPr>
          <w:rFonts w:ascii="Segoe UI" w:hAnsi="Segoe UI" w:cs="Segoe UI"/>
        </w:rPr>
        <w:t xml:space="preserve">) </w:t>
      </w:r>
      <w:r>
        <w:rPr>
          <w:rFonts w:ascii="Segoe UI" w:hAnsi="Segoe UI" w:cs="Segoe UI"/>
        </w:rPr>
        <w:t>makes no representations or warranties of any kind, express or implied, regarding the completeness, accuracy, reliability, suitability, or availability of the information contained herein.</w:t>
      </w:r>
    </w:p>
    <w:p w14:paraId="66697262" w14:textId="77777777" w:rsidR="00B267FD" w:rsidRDefault="00B267FD" w:rsidP="00B267FD">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Pr>
          <w:rFonts w:ascii="Segoe UI" w:hAnsi="Segoe UI" w:cs="Segoe UI"/>
        </w:rPr>
        <w:t xml:space="preserve">The decision to pursue green home improvements and engage in financial transactions with </w:t>
      </w:r>
      <w:proofErr w:type="spellStart"/>
      <w:r>
        <w:rPr>
          <w:rFonts w:ascii="Segoe UI" w:hAnsi="Segoe UI" w:cs="Segoe UI"/>
        </w:rPr>
        <w:t>Finkey</w:t>
      </w:r>
      <w:proofErr w:type="spellEnd"/>
      <w:r>
        <w:rPr>
          <w:rFonts w:ascii="Segoe UI" w:hAnsi="Segoe UI" w:cs="Segoe UI"/>
        </w:rPr>
        <w:t xml:space="preserve"> is a personal one and should be made based on individual circumstances, preferences, and financial considerations. Readers are advised to seek professional advice tailored to their specific situation before making any financial decisions.</w:t>
      </w:r>
    </w:p>
    <w:p w14:paraId="765609D7" w14:textId="43F859A4" w:rsidR="00B267FD" w:rsidRDefault="00B267FD" w:rsidP="00B267FD">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proofErr w:type="spellStart"/>
      <w:r>
        <w:rPr>
          <w:rFonts w:ascii="Segoe UI" w:hAnsi="Segoe UI" w:cs="Segoe UI"/>
        </w:rPr>
        <w:t>Finkey</w:t>
      </w:r>
      <w:proofErr w:type="spellEnd"/>
      <w:r>
        <w:rPr>
          <w:rFonts w:ascii="Segoe UI" w:hAnsi="Segoe UI" w:cs="Segoe UI"/>
        </w:rPr>
        <w:t xml:space="preserve"> Capital Pty Ltd reserves the right to modify or discontinue the products, services, and information presented in this booklet without notice. All funding solutions are subject to approval, terms, and conditions.</w:t>
      </w:r>
    </w:p>
    <w:p w14:paraId="5DC4810D" w14:textId="77777777" w:rsidR="00B267FD" w:rsidRDefault="00B267FD" w:rsidP="00B267FD">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proofErr w:type="spellStart"/>
      <w:r>
        <w:rPr>
          <w:rFonts w:ascii="Segoe UI" w:hAnsi="Segoe UI" w:cs="Segoe UI"/>
        </w:rPr>
        <w:t>Finkey</w:t>
      </w:r>
      <w:proofErr w:type="spellEnd"/>
      <w:r>
        <w:rPr>
          <w:rFonts w:ascii="Segoe UI" w:hAnsi="Segoe UI" w:cs="Segoe UI"/>
        </w:rPr>
        <w:t xml:space="preserve"> Capital Pty Ltd, its affiliates, partners, and employees shall not be liable for any direct, indirect, incidental, special, or consequential damages arising out of or in any way connected with the use of this booklet or the information provided within. Users of this booklet assume all risks associated with its use and must independently verify any information before relying on it.</w:t>
      </w:r>
    </w:p>
    <w:p w14:paraId="1852D14F" w14:textId="60E2B9D3" w:rsidR="00B267FD" w:rsidRDefault="00B267FD" w:rsidP="00B267FD">
      <w:pPr>
        <w:pStyle w:val="NormalWeb"/>
        <w:pBdr>
          <w:top w:val="single" w:sz="2" w:space="0" w:color="D9D9E3"/>
          <w:left w:val="single" w:sz="2" w:space="0" w:color="D9D9E3"/>
          <w:bottom w:val="single" w:sz="2" w:space="0" w:color="D9D9E3"/>
          <w:right w:val="single" w:sz="2" w:space="0" w:color="D9D9E3"/>
        </w:pBdr>
        <w:spacing w:before="300" w:beforeAutospacing="0" w:after="0" w:afterAutospacing="0"/>
        <w:rPr>
          <w:rFonts w:ascii="Segoe UI" w:hAnsi="Segoe UI" w:cs="Segoe UI"/>
        </w:rPr>
      </w:pPr>
      <w:r>
        <w:rPr>
          <w:rFonts w:ascii="Segoe UI" w:hAnsi="Segoe UI" w:cs="Segoe UI"/>
        </w:rPr>
        <w:lastRenderedPageBreak/>
        <w:t xml:space="preserve">Please refer to our official website </w:t>
      </w:r>
      <w:hyperlink r:id="rId8" w:history="1">
        <w:r w:rsidRPr="00A36F59">
          <w:rPr>
            <w:rStyle w:val="Hyperlink"/>
            <w:rFonts w:ascii="Segoe UI" w:hAnsi="Segoe UI" w:cs="Segoe UI"/>
          </w:rPr>
          <w:t>www.finkey.co</w:t>
        </w:r>
      </w:hyperlink>
      <w:r>
        <w:rPr>
          <w:rFonts w:ascii="Segoe UI" w:hAnsi="Segoe UI" w:cs="Segoe UI"/>
        </w:rPr>
        <w:t>, or contact us directly for the most up-to-date and accurate information regarding our products, services, terms, and conditions.</w:t>
      </w:r>
    </w:p>
    <w:p w14:paraId="5D6486E7" w14:textId="77777777" w:rsidR="00B267FD" w:rsidRDefault="00B267FD" w:rsidP="00B267FD"/>
    <w:sectPr w:rsidR="00B267FD" w:rsidSect="0037563A">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Lato">
    <w:panose1 w:val="020B0604020202020204"/>
    <w:charset w:val="00"/>
    <w:family w:val="swiss"/>
    <w:pitch w:val="variable"/>
    <w:sig w:usb0="E10002FF" w:usb1="5000ECFF" w:usb2="00000021" w:usb3="00000000" w:csb0="0000019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4612F"/>
    <w:multiLevelType w:val="hybridMultilevel"/>
    <w:tmpl w:val="C2FCC5C4"/>
    <w:lvl w:ilvl="0" w:tplc="D8549490">
      <w:start w:val="6"/>
      <w:numFmt w:val="bullet"/>
      <w:lvlText w:val=""/>
      <w:lvlJc w:val="left"/>
      <w:pPr>
        <w:ind w:left="360" w:hanging="360"/>
      </w:pPr>
      <w:rPr>
        <w:rFonts w:ascii="Symbol" w:eastAsiaTheme="minorEastAsia" w:hAnsi="Symbol"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61A2404D"/>
    <w:multiLevelType w:val="multilevel"/>
    <w:tmpl w:val="2A4E7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40224897">
    <w:abstractNumId w:val="1"/>
  </w:num>
  <w:num w:numId="2" w16cid:durableId="1619675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624A"/>
    <w:rsid w:val="0037563A"/>
    <w:rsid w:val="00531E2A"/>
    <w:rsid w:val="007241A4"/>
    <w:rsid w:val="00A9624A"/>
    <w:rsid w:val="00B267FD"/>
    <w:rsid w:val="00BC5BFB"/>
    <w:rsid w:val="00CA7D66"/>
    <w:rsid w:val="00DC5AEA"/>
    <w:rsid w:val="00E61A3B"/>
    <w:rsid w:val="00F20210"/>
    <w:rsid w:val="00F42B86"/>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45C6610"/>
  <w15:chartTrackingRefBased/>
  <w15:docId w15:val="{81B5CCEE-1D9B-D14D-99C0-9E1CFBB84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AU"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F20210"/>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link w:val="Heading4Char"/>
    <w:uiPriority w:val="9"/>
    <w:qFormat/>
    <w:rsid w:val="00B267FD"/>
    <w:pPr>
      <w:spacing w:before="100" w:beforeAutospacing="1" w:after="100" w:afterAutospacing="1"/>
      <w:outlineLvl w:val="3"/>
    </w:pPr>
    <w:rPr>
      <w:rFonts w:ascii="Times New Roman" w:eastAsia="Times New Roman" w:hAnsi="Times New Roman" w:cs="Times New Roman"/>
      <w:b/>
      <w:bCs/>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9624A"/>
    <w:pPr>
      <w:spacing w:before="100" w:beforeAutospacing="1" w:after="100" w:afterAutospacing="1"/>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A9624A"/>
    <w:rPr>
      <w:b/>
      <w:bCs/>
    </w:rPr>
  </w:style>
  <w:style w:type="table" w:styleId="TableGrid">
    <w:name w:val="Table Grid"/>
    <w:basedOn w:val="TableNormal"/>
    <w:uiPriority w:val="39"/>
    <w:rsid w:val="00A962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61A3B"/>
    <w:pPr>
      <w:ind w:left="720"/>
      <w:contextualSpacing/>
    </w:pPr>
  </w:style>
  <w:style w:type="character" w:styleId="Hyperlink">
    <w:name w:val="Hyperlink"/>
    <w:basedOn w:val="DefaultParagraphFont"/>
    <w:uiPriority w:val="99"/>
    <w:unhideWhenUsed/>
    <w:rsid w:val="00E61A3B"/>
    <w:rPr>
      <w:color w:val="0563C1" w:themeColor="hyperlink"/>
      <w:u w:val="single"/>
    </w:rPr>
  </w:style>
  <w:style w:type="character" w:styleId="UnresolvedMention">
    <w:name w:val="Unresolved Mention"/>
    <w:basedOn w:val="DefaultParagraphFont"/>
    <w:uiPriority w:val="99"/>
    <w:semiHidden/>
    <w:unhideWhenUsed/>
    <w:rsid w:val="00E61A3B"/>
    <w:rPr>
      <w:color w:val="605E5C"/>
      <w:shd w:val="clear" w:color="auto" w:fill="E1DFDD"/>
    </w:rPr>
  </w:style>
  <w:style w:type="character" w:customStyle="1" w:styleId="Heading4Char">
    <w:name w:val="Heading 4 Char"/>
    <w:basedOn w:val="DefaultParagraphFont"/>
    <w:link w:val="Heading4"/>
    <w:uiPriority w:val="9"/>
    <w:rsid w:val="00B267FD"/>
    <w:rPr>
      <w:rFonts w:ascii="Times New Roman" w:eastAsia="Times New Roman" w:hAnsi="Times New Roman" w:cs="Times New Roman"/>
      <w:b/>
      <w:bCs/>
      <w:kern w:val="0"/>
      <w14:ligatures w14:val="none"/>
    </w:rPr>
  </w:style>
  <w:style w:type="character" w:customStyle="1" w:styleId="Heading3Char">
    <w:name w:val="Heading 3 Char"/>
    <w:basedOn w:val="DefaultParagraphFont"/>
    <w:link w:val="Heading3"/>
    <w:uiPriority w:val="9"/>
    <w:rsid w:val="00F20210"/>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2504">
      <w:bodyDiv w:val="1"/>
      <w:marLeft w:val="0"/>
      <w:marRight w:val="0"/>
      <w:marTop w:val="0"/>
      <w:marBottom w:val="0"/>
      <w:divBdr>
        <w:top w:val="none" w:sz="0" w:space="0" w:color="auto"/>
        <w:left w:val="none" w:sz="0" w:space="0" w:color="auto"/>
        <w:bottom w:val="none" w:sz="0" w:space="0" w:color="auto"/>
        <w:right w:val="none" w:sz="0" w:space="0" w:color="auto"/>
      </w:divBdr>
    </w:div>
    <w:div w:id="72704706">
      <w:bodyDiv w:val="1"/>
      <w:marLeft w:val="0"/>
      <w:marRight w:val="0"/>
      <w:marTop w:val="0"/>
      <w:marBottom w:val="0"/>
      <w:divBdr>
        <w:top w:val="none" w:sz="0" w:space="0" w:color="auto"/>
        <w:left w:val="none" w:sz="0" w:space="0" w:color="auto"/>
        <w:bottom w:val="none" w:sz="0" w:space="0" w:color="auto"/>
        <w:right w:val="none" w:sz="0" w:space="0" w:color="auto"/>
      </w:divBdr>
    </w:div>
    <w:div w:id="106855516">
      <w:bodyDiv w:val="1"/>
      <w:marLeft w:val="0"/>
      <w:marRight w:val="0"/>
      <w:marTop w:val="0"/>
      <w:marBottom w:val="0"/>
      <w:divBdr>
        <w:top w:val="none" w:sz="0" w:space="0" w:color="auto"/>
        <w:left w:val="none" w:sz="0" w:space="0" w:color="auto"/>
        <w:bottom w:val="none" w:sz="0" w:space="0" w:color="auto"/>
        <w:right w:val="none" w:sz="0" w:space="0" w:color="auto"/>
      </w:divBdr>
    </w:div>
    <w:div w:id="312762664">
      <w:bodyDiv w:val="1"/>
      <w:marLeft w:val="0"/>
      <w:marRight w:val="0"/>
      <w:marTop w:val="0"/>
      <w:marBottom w:val="0"/>
      <w:divBdr>
        <w:top w:val="none" w:sz="0" w:space="0" w:color="auto"/>
        <w:left w:val="none" w:sz="0" w:space="0" w:color="auto"/>
        <w:bottom w:val="none" w:sz="0" w:space="0" w:color="auto"/>
        <w:right w:val="none" w:sz="0" w:space="0" w:color="auto"/>
      </w:divBdr>
    </w:div>
    <w:div w:id="453599122">
      <w:bodyDiv w:val="1"/>
      <w:marLeft w:val="0"/>
      <w:marRight w:val="0"/>
      <w:marTop w:val="0"/>
      <w:marBottom w:val="0"/>
      <w:divBdr>
        <w:top w:val="none" w:sz="0" w:space="0" w:color="auto"/>
        <w:left w:val="none" w:sz="0" w:space="0" w:color="auto"/>
        <w:bottom w:val="none" w:sz="0" w:space="0" w:color="auto"/>
        <w:right w:val="none" w:sz="0" w:space="0" w:color="auto"/>
      </w:divBdr>
    </w:div>
    <w:div w:id="610745204">
      <w:bodyDiv w:val="1"/>
      <w:marLeft w:val="0"/>
      <w:marRight w:val="0"/>
      <w:marTop w:val="0"/>
      <w:marBottom w:val="0"/>
      <w:divBdr>
        <w:top w:val="none" w:sz="0" w:space="0" w:color="auto"/>
        <w:left w:val="none" w:sz="0" w:space="0" w:color="auto"/>
        <w:bottom w:val="none" w:sz="0" w:space="0" w:color="auto"/>
        <w:right w:val="none" w:sz="0" w:space="0" w:color="auto"/>
      </w:divBdr>
    </w:div>
    <w:div w:id="1139373107">
      <w:bodyDiv w:val="1"/>
      <w:marLeft w:val="0"/>
      <w:marRight w:val="0"/>
      <w:marTop w:val="0"/>
      <w:marBottom w:val="0"/>
      <w:divBdr>
        <w:top w:val="none" w:sz="0" w:space="0" w:color="auto"/>
        <w:left w:val="none" w:sz="0" w:space="0" w:color="auto"/>
        <w:bottom w:val="none" w:sz="0" w:space="0" w:color="auto"/>
        <w:right w:val="none" w:sz="0" w:space="0" w:color="auto"/>
      </w:divBdr>
    </w:div>
    <w:div w:id="1404719736">
      <w:bodyDiv w:val="1"/>
      <w:marLeft w:val="0"/>
      <w:marRight w:val="0"/>
      <w:marTop w:val="0"/>
      <w:marBottom w:val="0"/>
      <w:divBdr>
        <w:top w:val="none" w:sz="0" w:space="0" w:color="auto"/>
        <w:left w:val="none" w:sz="0" w:space="0" w:color="auto"/>
        <w:bottom w:val="none" w:sz="0" w:space="0" w:color="auto"/>
        <w:right w:val="none" w:sz="0" w:space="0" w:color="auto"/>
      </w:divBdr>
    </w:div>
    <w:div w:id="1429429958">
      <w:bodyDiv w:val="1"/>
      <w:marLeft w:val="0"/>
      <w:marRight w:val="0"/>
      <w:marTop w:val="0"/>
      <w:marBottom w:val="0"/>
      <w:divBdr>
        <w:top w:val="none" w:sz="0" w:space="0" w:color="auto"/>
        <w:left w:val="none" w:sz="0" w:space="0" w:color="auto"/>
        <w:bottom w:val="none" w:sz="0" w:space="0" w:color="auto"/>
        <w:right w:val="none" w:sz="0" w:space="0" w:color="auto"/>
      </w:divBdr>
    </w:div>
    <w:div w:id="1721856920">
      <w:bodyDiv w:val="1"/>
      <w:marLeft w:val="0"/>
      <w:marRight w:val="0"/>
      <w:marTop w:val="0"/>
      <w:marBottom w:val="0"/>
      <w:divBdr>
        <w:top w:val="none" w:sz="0" w:space="0" w:color="auto"/>
        <w:left w:val="none" w:sz="0" w:space="0" w:color="auto"/>
        <w:bottom w:val="none" w:sz="0" w:space="0" w:color="auto"/>
        <w:right w:val="none" w:sz="0" w:space="0" w:color="auto"/>
      </w:divBdr>
    </w:div>
    <w:div w:id="1737513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key.co" TargetMode="External"/><Relationship Id="rId3" Type="http://schemas.openxmlformats.org/officeDocument/2006/relationships/settings" Target="settings.xml"/><Relationship Id="rId7" Type="http://schemas.openxmlformats.org/officeDocument/2006/relationships/hyperlink" Target="mailto:info@finkey.c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inkey.co" TargetMode="External"/><Relationship Id="rId5" Type="http://schemas.openxmlformats.org/officeDocument/2006/relationships/hyperlink" Target="http://www.finkey.co"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6</Pages>
  <Words>1397</Words>
  <Characters>7966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YU</dc:creator>
  <cp:keywords/>
  <dc:description/>
  <cp:lastModifiedBy>Steven YU</cp:lastModifiedBy>
  <cp:revision>2</cp:revision>
  <dcterms:created xsi:type="dcterms:W3CDTF">2023-11-22T10:23:00Z</dcterms:created>
  <dcterms:modified xsi:type="dcterms:W3CDTF">2023-11-24T23:42:00Z</dcterms:modified>
</cp:coreProperties>
</file>